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587"/>
        <w:tblW w:w="1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88"/>
        <w:gridCol w:w="479"/>
        <w:gridCol w:w="992"/>
        <w:gridCol w:w="3827"/>
        <w:gridCol w:w="284"/>
        <w:gridCol w:w="708"/>
        <w:gridCol w:w="284"/>
        <w:gridCol w:w="2126"/>
        <w:gridCol w:w="21"/>
      </w:tblGrid>
      <w:tr w:rsidR="002529AF" w:rsidRPr="00F76486">
        <w:trPr>
          <w:trHeight w:val="1391"/>
        </w:trPr>
        <w:tc>
          <w:tcPr>
            <w:tcW w:w="2285" w:type="dxa"/>
            <w:gridSpan w:val="2"/>
            <w:tcBorders>
              <w:top w:val="double" w:sz="4" w:space="0" w:color="auto"/>
              <w:left w:val="double" w:sz="4" w:space="0" w:color="auto"/>
              <w:bottom w:val="double" w:sz="4" w:space="0" w:color="auto"/>
              <w:right w:val="double" w:sz="4" w:space="0" w:color="auto"/>
            </w:tcBorders>
          </w:tcPr>
          <w:p w:rsidR="002529AF" w:rsidRPr="002F50CA" w:rsidRDefault="002529AF" w:rsidP="00433A97">
            <w:pPr>
              <w:spacing w:before="120" w:after="0" w:line="240" w:lineRule="auto"/>
              <w:rPr>
                <w:rFonts w:ascii="Arial" w:hAnsi="Arial" w:cs="Arial"/>
                <w:b/>
                <w:bCs/>
                <w:sz w:val="13"/>
                <w:szCs w:val="13"/>
                <w:lang w:val="es-ES" w:eastAsia="es-ES"/>
              </w:rP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6" type="#_x0000_t75" alt="encabezado monterrey con valor secretaria de administración" style="position:absolute;margin-left:18.1pt;margin-top:7.9pt;width:56.9pt;height:58.4pt;z-index:251658240;visibility:visible">
                  <v:imagedata r:id="rId7" o:title="" croptop="9841f" cropbottom="11511f" cropleft="3452f" cropright="56669f"/>
                </v:shape>
              </w:pict>
            </w:r>
          </w:p>
        </w:tc>
        <w:tc>
          <w:tcPr>
            <w:tcW w:w="8721" w:type="dxa"/>
            <w:gridSpan w:val="8"/>
            <w:tcBorders>
              <w:top w:val="double" w:sz="4" w:space="0" w:color="auto"/>
              <w:left w:val="double" w:sz="4" w:space="0" w:color="auto"/>
              <w:bottom w:val="double" w:sz="4" w:space="0" w:color="auto"/>
              <w:right w:val="double" w:sz="4" w:space="0" w:color="auto"/>
            </w:tcBorders>
            <w:vAlign w:val="center"/>
          </w:tcPr>
          <w:p w:rsidR="002529AF" w:rsidRPr="005F65F7" w:rsidRDefault="002529AF" w:rsidP="00433A97">
            <w:pPr>
              <w:tabs>
                <w:tab w:val="center" w:pos="4419"/>
                <w:tab w:val="right" w:pos="8838"/>
              </w:tabs>
              <w:spacing w:after="0" w:line="240" w:lineRule="auto"/>
              <w:jc w:val="center"/>
              <w:rPr>
                <w:rFonts w:ascii="Arial Narrow" w:hAnsi="Arial Narrow" w:cs="Arial Narrow"/>
                <w:sz w:val="18"/>
                <w:szCs w:val="18"/>
                <w:lang w:val="es-ES" w:eastAsia="es-ES"/>
              </w:rPr>
            </w:pPr>
            <w:r w:rsidRPr="005F65F7">
              <w:rPr>
                <w:rFonts w:ascii="Arial Narrow" w:hAnsi="Arial Narrow" w:cs="Arial Narrow"/>
                <w:sz w:val="18"/>
                <w:szCs w:val="18"/>
                <w:lang w:val="es-ES" w:eastAsia="es-ES"/>
              </w:rPr>
              <w:t>GOBIERNO MUNICIPAL DE MONTERREY</w:t>
            </w:r>
          </w:p>
          <w:p w:rsidR="002529AF" w:rsidRPr="005F65F7" w:rsidRDefault="002529AF" w:rsidP="00433A97">
            <w:pPr>
              <w:tabs>
                <w:tab w:val="center" w:pos="4419"/>
                <w:tab w:val="right" w:pos="8838"/>
              </w:tabs>
              <w:spacing w:after="0" w:line="240" w:lineRule="auto"/>
              <w:jc w:val="center"/>
              <w:rPr>
                <w:rFonts w:ascii="Arial Narrow" w:hAnsi="Arial Narrow" w:cs="Arial Narrow"/>
                <w:sz w:val="18"/>
                <w:szCs w:val="18"/>
                <w:lang w:val="es-ES" w:eastAsia="es-ES"/>
              </w:rPr>
            </w:pPr>
            <w:r w:rsidRPr="005F65F7">
              <w:rPr>
                <w:rFonts w:ascii="Arial Narrow" w:hAnsi="Arial Narrow" w:cs="Arial Narrow"/>
                <w:sz w:val="18"/>
                <w:szCs w:val="18"/>
                <w:lang w:val="es-ES" w:eastAsia="es-ES"/>
              </w:rPr>
              <w:t>SECRETARÍA DE ADMINISTRACIÓN</w:t>
            </w:r>
          </w:p>
          <w:p w:rsidR="002529AF" w:rsidRPr="005F65F7" w:rsidRDefault="002529AF" w:rsidP="001440A9">
            <w:pPr>
              <w:spacing w:after="0" w:line="240" w:lineRule="auto"/>
              <w:jc w:val="center"/>
              <w:rPr>
                <w:rFonts w:ascii="Arial Narrow" w:hAnsi="Arial Narrow" w:cs="Arial Narrow"/>
                <w:sz w:val="18"/>
                <w:szCs w:val="18"/>
                <w:lang w:val="es-ES" w:eastAsia="es-ES"/>
              </w:rPr>
            </w:pPr>
            <w:r w:rsidRPr="005F65F7">
              <w:rPr>
                <w:rFonts w:ascii="Arial Narrow" w:hAnsi="Arial Narrow" w:cs="Arial Narrow"/>
                <w:sz w:val="18"/>
                <w:szCs w:val="18"/>
                <w:lang w:val="es-ES" w:eastAsia="es-ES"/>
              </w:rPr>
              <w:t>DIRECCION DE RECURSOS HUMANOS</w:t>
            </w:r>
          </w:p>
          <w:p w:rsidR="002529AF" w:rsidRPr="00D51350" w:rsidRDefault="002529AF" w:rsidP="00433A97">
            <w:pPr>
              <w:spacing w:before="120" w:after="0" w:line="240" w:lineRule="auto"/>
              <w:jc w:val="center"/>
              <w:rPr>
                <w:rFonts w:ascii="Arial" w:hAnsi="Arial" w:cs="Arial"/>
                <w:b/>
                <w:bCs/>
                <w:sz w:val="28"/>
                <w:szCs w:val="28"/>
                <w:lang w:val="es-ES" w:eastAsia="es-ES"/>
              </w:rPr>
            </w:pPr>
            <w:r w:rsidRPr="00D51350">
              <w:rPr>
                <w:rFonts w:ascii="Arial Narrow" w:hAnsi="Arial Narrow" w:cs="Arial Narrow"/>
                <w:b/>
                <w:bCs/>
                <w:sz w:val="28"/>
                <w:szCs w:val="28"/>
                <w:lang w:val="es-ES" w:eastAsia="es-ES"/>
              </w:rPr>
              <w:t>PERFIL Y DESCRIPCIÓN DEL PUESTO</w:t>
            </w:r>
          </w:p>
        </w:tc>
      </w:tr>
      <w:tr w:rsidR="002529AF" w:rsidRPr="00F76486">
        <w:trPr>
          <w:trHeight w:val="390"/>
        </w:trPr>
        <w:tc>
          <w:tcPr>
            <w:tcW w:w="11006" w:type="dxa"/>
            <w:gridSpan w:val="10"/>
            <w:tcBorders>
              <w:top w:val="double" w:sz="4" w:space="0" w:color="auto"/>
              <w:left w:val="double" w:sz="4" w:space="0" w:color="auto"/>
              <w:right w:val="double" w:sz="4" w:space="0" w:color="auto"/>
            </w:tcBorders>
            <w:vAlign w:val="bottom"/>
          </w:tcPr>
          <w:p w:rsidR="002529AF" w:rsidRPr="00D51350" w:rsidRDefault="002529AF" w:rsidP="001440A9">
            <w:pPr>
              <w:spacing w:after="0" w:line="240" w:lineRule="auto"/>
              <w:ind w:right="234"/>
              <w:jc w:val="right"/>
              <w:rPr>
                <w:rFonts w:ascii="Arial Narrow" w:hAnsi="Arial Narrow" w:cs="Arial Narrow"/>
                <w:b/>
                <w:bCs/>
                <w:color w:val="FFFFFF"/>
                <w:sz w:val="18"/>
                <w:szCs w:val="18"/>
                <w:lang w:eastAsia="es-ES"/>
              </w:rPr>
            </w:pPr>
          </w:p>
        </w:tc>
      </w:tr>
      <w:tr w:rsidR="002529AF" w:rsidRPr="00F76486">
        <w:trPr>
          <w:trHeight w:val="396"/>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2529AF" w:rsidRPr="00D51350" w:rsidRDefault="002529AF" w:rsidP="009C0786">
            <w:pPr>
              <w:spacing w:after="0" w:line="240" w:lineRule="auto"/>
              <w:jc w:val="center"/>
              <w:rPr>
                <w:rFonts w:ascii="Century Gothic" w:hAnsi="Century Gothic" w:cs="Century Gothic"/>
                <w:b/>
                <w:bCs/>
                <w:sz w:val="18"/>
                <w:szCs w:val="18"/>
                <w:lang w:val="es-ES" w:eastAsia="es-ES"/>
              </w:rPr>
            </w:pPr>
            <w:r>
              <w:rPr>
                <w:rFonts w:ascii="Century Gothic" w:hAnsi="Century Gothic" w:cs="Century Gothic"/>
                <w:b/>
                <w:bCs/>
                <w:sz w:val="18"/>
                <w:szCs w:val="18"/>
                <w:lang w:val="es-ES" w:eastAsia="es-ES"/>
              </w:rPr>
              <w:t>Identificación:</w:t>
            </w:r>
          </w:p>
        </w:tc>
      </w:tr>
      <w:tr w:rsidR="002529AF" w:rsidRPr="00C07B1F">
        <w:trPr>
          <w:trHeight w:val="143"/>
        </w:trPr>
        <w:tc>
          <w:tcPr>
            <w:tcW w:w="2764" w:type="dxa"/>
            <w:gridSpan w:val="3"/>
            <w:tcBorders>
              <w:top w:val="double" w:sz="4" w:space="0" w:color="auto"/>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Centro de costos:</w:t>
            </w:r>
          </w:p>
        </w:tc>
        <w:tc>
          <w:tcPr>
            <w:tcW w:w="5103" w:type="dxa"/>
            <w:gridSpan w:val="3"/>
            <w:tcBorders>
              <w:top w:val="double" w:sz="4" w:space="0" w:color="auto"/>
              <w:left w:val="double" w:sz="4" w:space="0" w:color="auto"/>
              <w:right w:val="double" w:sz="4" w:space="0" w:color="auto"/>
            </w:tcBorders>
            <w:shd w:val="clear" w:color="auto" w:fill="FFFFFF"/>
          </w:tcPr>
          <w:p w:rsidR="002529AF" w:rsidRPr="00C07B1F" w:rsidRDefault="002529AF" w:rsidP="00D53E88">
            <w:pPr>
              <w:spacing w:after="0" w:line="240" w:lineRule="auto"/>
              <w:rPr>
                <w:rFonts w:ascii="Century Gothic" w:hAnsi="Century Gothic" w:cs="Century Gothic"/>
                <w:sz w:val="18"/>
                <w:szCs w:val="18"/>
                <w:lang w:val="es-ES" w:eastAsia="es-ES"/>
              </w:rPr>
            </w:pPr>
          </w:p>
          <w:p w:rsidR="002529AF" w:rsidRPr="00C07B1F" w:rsidRDefault="002529AF" w:rsidP="00D53E88">
            <w:pPr>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136-101</w:t>
            </w:r>
          </w:p>
        </w:tc>
        <w:tc>
          <w:tcPr>
            <w:tcW w:w="992" w:type="dxa"/>
            <w:gridSpan w:val="2"/>
            <w:tcBorders>
              <w:top w:val="double" w:sz="4" w:space="0" w:color="auto"/>
              <w:left w:val="double" w:sz="4" w:space="0" w:color="auto"/>
              <w:right w:val="double" w:sz="4" w:space="0" w:color="auto"/>
            </w:tcBorders>
            <w:shd w:val="clear" w:color="auto" w:fill="FFFFFF"/>
            <w:vAlign w:val="center"/>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 xml:space="preserve">Fecha: </w:t>
            </w:r>
          </w:p>
        </w:tc>
        <w:tc>
          <w:tcPr>
            <w:tcW w:w="2147" w:type="dxa"/>
            <w:gridSpan w:val="2"/>
            <w:tcBorders>
              <w:top w:val="double" w:sz="4" w:space="0" w:color="auto"/>
              <w:left w:val="double" w:sz="4" w:space="0" w:color="auto"/>
              <w:right w:val="double" w:sz="4" w:space="0" w:color="auto"/>
            </w:tcBorders>
            <w:shd w:val="clear" w:color="auto" w:fill="FFFFFF"/>
            <w:vAlign w:val="center"/>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716ABA">
            <w:pPr>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20 de Junio de 2016</w:t>
            </w:r>
          </w:p>
        </w:tc>
      </w:tr>
      <w:tr w:rsidR="002529AF" w:rsidRPr="00C07B1F">
        <w:trPr>
          <w:trHeight w:val="142"/>
        </w:trPr>
        <w:tc>
          <w:tcPr>
            <w:tcW w:w="2764" w:type="dxa"/>
            <w:gridSpan w:val="3"/>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Título del puesto:</w:t>
            </w:r>
          </w:p>
        </w:tc>
        <w:tc>
          <w:tcPr>
            <w:tcW w:w="8242" w:type="dxa"/>
            <w:gridSpan w:val="7"/>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sz w:val="18"/>
                <w:szCs w:val="18"/>
                <w:lang w:val="es-ES" w:eastAsia="es-ES"/>
              </w:rPr>
            </w:pPr>
          </w:p>
          <w:p w:rsidR="002529AF" w:rsidRPr="00C07B1F" w:rsidRDefault="002529AF" w:rsidP="00D53E88">
            <w:pPr>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Asesor del Secretario de Desarrollo Ur</w:t>
            </w:r>
            <w:r>
              <w:rPr>
                <w:rFonts w:ascii="Century Gothic" w:hAnsi="Century Gothic" w:cs="Century Gothic"/>
                <w:sz w:val="18"/>
                <w:szCs w:val="18"/>
                <w:lang w:val="es-ES" w:eastAsia="es-ES"/>
              </w:rPr>
              <w:t>b</w:t>
            </w:r>
            <w:r w:rsidRPr="00C07B1F">
              <w:rPr>
                <w:rFonts w:ascii="Century Gothic" w:hAnsi="Century Gothic" w:cs="Century Gothic"/>
                <w:sz w:val="18"/>
                <w:szCs w:val="18"/>
                <w:lang w:val="es-ES" w:eastAsia="es-ES"/>
              </w:rPr>
              <w:t>ano y Ecología</w:t>
            </w:r>
          </w:p>
        </w:tc>
      </w:tr>
      <w:tr w:rsidR="002529AF" w:rsidRPr="00C07B1F">
        <w:trPr>
          <w:trHeight w:val="143"/>
        </w:trPr>
        <w:tc>
          <w:tcPr>
            <w:tcW w:w="2764" w:type="dxa"/>
            <w:gridSpan w:val="3"/>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Puesto:</w:t>
            </w:r>
          </w:p>
        </w:tc>
        <w:tc>
          <w:tcPr>
            <w:tcW w:w="8242" w:type="dxa"/>
            <w:gridSpan w:val="7"/>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sz w:val="18"/>
                <w:szCs w:val="18"/>
                <w:lang w:val="es-ES" w:eastAsia="es-ES"/>
              </w:rPr>
            </w:pPr>
          </w:p>
          <w:p w:rsidR="002529AF" w:rsidRPr="00C07B1F" w:rsidRDefault="002529AF" w:rsidP="00D53E88">
            <w:pPr>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Asesor</w:t>
            </w:r>
          </w:p>
        </w:tc>
      </w:tr>
      <w:tr w:rsidR="002529AF" w:rsidRPr="00C07B1F">
        <w:trPr>
          <w:trHeight w:val="142"/>
        </w:trPr>
        <w:tc>
          <w:tcPr>
            <w:tcW w:w="2764" w:type="dxa"/>
            <w:gridSpan w:val="3"/>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Secretaría:</w:t>
            </w:r>
          </w:p>
        </w:tc>
        <w:tc>
          <w:tcPr>
            <w:tcW w:w="8242" w:type="dxa"/>
            <w:gridSpan w:val="7"/>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sz w:val="18"/>
                <w:szCs w:val="18"/>
                <w:lang w:val="es-ES" w:eastAsia="es-ES"/>
              </w:rPr>
            </w:pPr>
          </w:p>
          <w:p w:rsidR="002529AF" w:rsidRPr="00C07B1F" w:rsidRDefault="002529AF" w:rsidP="00D53E88">
            <w:pPr>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Desarrollo Urbano y Ecología</w:t>
            </w:r>
          </w:p>
        </w:tc>
      </w:tr>
      <w:tr w:rsidR="002529AF" w:rsidRPr="00C07B1F">
        <w:trPr>
          <w:trHeight w:val="143"/>
        </w:trPr>
        <w:tc>
          <w:tcPr>
            <w:tcW w:w="2764" w:type="dxa"/>
            <w:gridSpan w:val="3"/>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Dirección:</w:t>
            </w:r>
          </w:p>
        </w:tc>
        <w:tc>
          <w:tcPr>
            <w:tcW w:w="8242" w:type="dxa"/>
            <w:gridSpan w:val="7"/>
            <w:tcBorders>
              <w:left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sz w:val="18"/>
                <w:szCs w:val="18"/>
                <w:lang w:val="es-ES" w:eastAsia="es-ES"/>
              </w:rPr>
            </w:pPr>
          </w:p>
          <w:p w:rsidR="002529AF" w:rsidRPr="00C07B1F" w:rsidRDefault="002529AF" w:rsidP="00D53E88">
            <w:pPr>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Oficina del Secretario</w:t>
            </w:r>
          </w:p>
        </w:tc>
      </w:tr>
      <w:tr w:rsidR="002529AF" w:rsidRPr="00C07B1F">
        <w:trPr>
          <w:trHeight w:val="142"/>
        </w:trPr>
        <w:tc>
          <w:tcPr>
            <w:tcW w:w="2764" w:type="dxa"/>
            <w:gridSpan w:val="3"/>
            <w:tcBorders>
              <w:left w:val="double" w:sz="4" w:space="0" w:color="auto"/>
              <w:bottom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Área:</w:t>
            </w:r>
          </w:p>
        </w:tc>
        <w:tc>
          <w:tcPr>
            <w:tcW w:w="8242" w:type="dxa"/>
            <w:gridSpan w:val="7"/>
            <w:tcBorders>
              <w:left w:val="double" w:sz="4" w:space="0" w:color="auto"/>
              <w:bottom w:val="double" w:sz="4" w:space="0" w:color="auto"/>
              <w:right w:val="double" w:sz="4" w:space="0" w:color="auto"/>
            </w:tcBorders>
            <w:shd w:val="clear" w:color="auto" w:fill="FFFFFF"/>
            <w:vAlign w:val="center"/>
          </w:tcPr>
          <w:p w:rsidR="002529AF" w:rsidRPr="00C07B1F" w:rsidRDefault="002529AF" w:rsidP="00D53E88">
            <w:pPr>
              <w:spacing w:after="0" w:line="240" w:lineRule="auto"/>
              <w:rPr>
                <w:rFonts w:ascii="Century Gothic" w:hAnsi="Century Gothic" w:cs="Century Gothic"/>
                <w:sz w:val="18"/>
                <w:szCs w:val="18"/>
                <w:lang w:val="es-ES" w:eastAsia="es-ES"/>
              </w:rPr>
            </w:pPr>
          </w:p>
          <w:p w:rsidR="002529AF" w:rsidRPr="00C07B1F" w:rsidRDefault="002529AF" w:rsidP="00D53E88">
            <w:pPr>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Secretaría de Desarrollo Urbano y Ecología SEDUE</w:t>
            </w:r>
          </w:p>
        </w:tc>
      </w:tr>
      <w:tr w:rsidR="002529AF" w:rsidRPr="00C07B1F">
        <w:trPr>
          <w:trHeight w:val="382"/>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2529AF" w:rsidRPr="00C07B1F" w:rsidRDefault="002529AF" w:rsidP="00D53E88">
            <w:pPr>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b/>
                <w:bCs/>
                <w:sz w:val="18"/>
                <w:szCs w:val="18"/>
                <w:lang w:val="es-ES" w:eastAsia="es-ES"/>
              </w:rPr>
              <w:t>Organización:</w:t>
            </w:r>
          </w:p>
        </w:tc>
      </w:tr>
      <w:tr w:rsidR="002529AF" w:rsidRPr="00C07B1F">
        <w:trPr>
          <w:trHeight w:val="213"/>
        </w:trPr>
        <w:tc>
          <w:tcPr>
            <w:tcW w:w="2764" w:type="dxa"/>
            <w:gridSpan w:val="3"/>
            <w:tcBorders>
              <w:top w:val="double" w:sz="4" w:space="0" w:color="auto"/>
              <w:left w:val="double" w:sz="4" w:space="0" w:color="auto"/>
              <w:right w:val="double" w:sz="4" w:space="0" w:color="auto"/>
            </w:tcBorders>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Puesto al que le reporta:</w:t>
            </w:r>
          </w:p>
        </w:tc>
        <w:tc>
          <w:tcPr>
            <w:tcW w:w="8242" w:type="dxa"/>
            <w:gridSpan w:val="7"/>
            <w:tcBorders>
              <w:top w:val="double" w:sz="4" w:space="0" w:color="auto"/>
              <w:left w:val="double" w:sz="4" w:space="0" w:color="auto"/>
              <w:right w:val="double" w:sz="4" w:space="0" w:color="auto"/>
            </w:tcBorders>
            <w:vAlign w:val="bottom"/>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eastAsia="es-ES"/>
              </w:rPr>
            </w:pPr>
            <w:r w:rsidRPr="00C07B1F">
              <w:rPr>
                <w:rFonts w:ascii="Century Gothic" w:hAnsi="Century Gothic" w:cs="Century Gothic"/>
                <w:sz w:val="18"/>
                <w:szCs w:val="18"/>
                <w:lang w:eastAsia="es-ES"/>
              </w:rPr>
              <w:t>Secretario de Desarrollo Urbano y Ecología</w:t>
            </w: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eastAsia="es-ES"/>
              </w:rPr>
            </w:pPr>
          </w:p>
        </w:tc>
      </w:tr>
      <w:tr w:rsidR="002529AF" w:rsidRPr="00C07B1F">
        <w:trPr>
          <w:trHeight w:val="107"/>
        </w:trPr>
        <w:tc>
          <w:tcPr>
            <w:tcW w:w="2764" w:type="dxa"/>
            <w:gridSpan w:val="3"/>
            <w:tcBorders>
              <w:left w:val="double" w:sz="4" w:space="0" w:color="auto"/>
              <w:bottom w:val="double" w:sz="4" w:space="0" w:color="auto"/>
              <w:right w:val="double" w:sz="4" w:space="0" w:color="auto"/>
            </w:tcBorders>
            <w:vAlign w:val="center"/>
          </w:tcPr>
          <w:p w:rsidR="002529AF" w:rsidRPr="00C07B1F" w:rsidRDefault="002529AF" w:rsidP="00D53E88">
            <w:pPr>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Puestos que le reportan:</w:t>
            </w:r>
          </w:p>
        </w:tc>
        <w:tc>
          <w:tcPr>
            <w:tcW w:w="8242" w:type="dxa"/>
            <w:gridSpan w:val="7"/>
            <w:tcBorders>
              <w:left w:val="double" w:sz="4" w:space="0" w:color="auto"/>
              <w:bottom w:val="double" w:sz="4" w:space="0" w:color="auto"/>
              <w:right w:val="double" w:sz="4" w:space="0" w:color="auto"/>
            </w:tcBorders>
            <w:vAlign w:val="bottom"/>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eastAsia="es-ES"/>
              </w:rPr>
            </w:pPr>
            <w:r w:rsidRPr="00C07B1F">
              <w:rPr>
                <w:rFonts w:ascii="Century Gothic" w:hAnsi="Century Gothic" w:cs="Century Gothic"/>
                <w:sz w:val="18"/>
                <w:szCs w:val="18"/>
                <w:lang w:eastAsia="es-ES"/>
              </w:rPr>
              <w:t>Ninguno</w:t>
            </w: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eastAsia="es-ES"/>
              </w:rPr>
            </w:pPr>
          </w:p>
        </w:tc>
      </w:tr>
      <w:tr w:rsidR="002529AF" w:rsidRPr="00C07B1F">
        <w:trPr>
          <w:trHeight w:val="310"/>
        </w:trPr>
        <w:tc>
          <w:tcPr>
            <w:tcW w:w="11006" w:type="dxa"/>
            <w:gridSpan w:val="10"/>
            <w:tcBorders>
              <w:left w:val="double" w:sz="4" w:space="0" w:color="auto"/>
              <w:bottom w:val="double" w:sz="4" w:space="0" w:color="auto"/>
              <w:right w:val="double" w:sz="4" w:space="0" w:color="auto"/>
            </w:tcBorders>
            <w:shd w:val="clear" w:color="auto" w:fill="C4BC96"/>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eastAsia="es-ES"/>
              </w:rPr>
            </w:pPr>
            <w:r w:rsidRPr="00C07B1F">
              <w:rPr>
                <w:rFonts w:ascii="Century Gothic" w:hAnsi="Century Gothic" w:cs="Century Gothic"/>
                <w:b/>
                <w:bCs/>
                <w:sz w:val="18"/>
                <w:szCs w:val="18"/>
                <w:lang w:val="es-ES" w:eastAsia="es-ES"/>
              </w:rPr>
              <w:t>Objetivo del puesto:</w:t>
            </w:r>
          </w:p>
        </w:tc>
      </w:tr>
      <w:tr w:rsidR="002529AF" w:rsidRPr="00C07B1F">
        <w:trPr>
          <w:trHeight w:val="490"/>
        </w:trPr>
        <w:tc>
          <w:tcPr>
            <w:tcW w:w="11006" w:type="dxa"/>
            <w:gridSpan w:val="10"/>
            <w:tcBorders>
              <w:left w:val="double" w:sz="4" w:space="0" w:color="auto"/>
              <w:bottom w:val="double" w:sz="4" w:space="0" w:color="auto"/>
              <w:right w:val="double" w:sz="4" w:space="0" w:color="auto"/>
            </w:tcBorders>
            <w:vAlign w:val="center"/>
          </w:tcPr>
          <w:p w:rsidR="002529AF" w:rsidRPr="00C07B1F" w:rsidRDefault="002529AF" w:rsidP="00D53E88">
            <w:pPr>
              <w:tabs>
                <w:tab w:val="num" w:pos="470"/>
              </w:tabs>
              <w:autoSpaceDE w:val="0"/>
              <w:autoSpaceDN w:val="0"/>
              <w:adjustRightInd w:val="0"/>
              <w:spacing w:after="0" w:line="240" w:lineRule="auto"/>
              <w:ind w:left="142"/>
              <w:jc w:val="both"/>
              <w:rPr>
                <w:rFonts w:ascii="Century Gothic" w:hAnsi="Century Gothic" w:cs="Century Gothic"/>
                <w:sz w:val="18"/>
                <w:szCs w:val="18"/>
              </w:rPr>
            </w:pPr>
          </w:p>
          <w:p w:rsidR="002529AF" w:rsidRPr="00C07B1F" w:rsidRDefault="002529AF" w:rsidP="00D53E88">
            <w:pPr>
              <w:tabs>
                <w:tab w:val="num" w:pos="470"/>
              </w:tabs>
              <w:autoSpaceDE w:val="0"/>
              <w:autoSpaceDN w:val="0"/>
              <w:adjustRightInd w:val="0"/>
              <w:spacing w:after="0" w:line="240" w:lineRule="auto"/>
              <w:ind w:left="142"/>
              <w:jc w:val="both"/>
              <w:rPr>
                <w:rFonts w:ascii="Century Gothic" w:hAnsi="Century Gothic" w:cs="Century Gothic"/>
                <w:sz w:val="18"/>
                <w:szCs w:val="18"/>
              </w:rPr>
            </w:pPr>
            <w:r w:rsidRPr="00C07B1F">
              <w:rPr>
                <w:rFonts w:ascii="Century Gothic" w:hAnsi="Century Gothic" w:cs="Century Gothic"/>
                <w:sz w:val="18"/>
                <w:szCs w:val="18"/>
              </w:rPr>
              <w:t>Asesorar, apoyar, y representar al Secretario de Desarrollo Urbano y Ecología en los estudios, proyectos, planes, programas,  reuniones y eventos de planeación y programación del desarrollo urbano y del ordenamiento territorial del municipio y de la zona conurbada de Monterrey de acuerdo a la normatividad vigente.</w:t>
            </w:r>
          </w:p>
          <w:p w:rsidR="002529AF" w:rsidRPr="00C07B1F" w:rsidRDefault="002529AF" w:rsidP="00E5583E">
            <w:pPr>
              <w:tabs>
                <w:tab w:val="num" w:pos="470"/>
              </w:tabs>
              <w:autoSpaceDE w:val="0"/>
              <w:autoSpaceDN w:val="0"/>
              <w:adjustRightInd w:val="0"/>
              <w:spacing w:after="0" w:line="240" w:lineRule="auto"/>
              <w:ind w:left="142"/>
              <w:jc w:val="both"/>
              <w:rPr>
                <w:rFonts w:ascii="Century Gothic" w:hAnsi="Century Gothic" w:cs="Century Gothic"/>
                <w:sz w:val="18"/>
                <w:szCs w:val="18"/>
              </w:rPr>
            </w:pPr>
          </w:p>
        </w:tc>
      </w:tr>
      <w:tr w:rsidR="002529AF" w:rsidRPr="00C07B1F">
        <w:trPr>
          <w:trHeight w:val="436"/>
        </w:trPr>
        <w:tc>
          <w:tcPr>
            <w:tcW w:w="11006" w:type="dxa"/>
            <w:gridSpan w:val="10"/>
            <w:tcBorders>
              <w:left w:val="double" w:sz="4" w:space="0" w:color="auto"/>
              <w:bottom w:val="double" w:sz="4" w:space="0" w:color="auto"/>
              <w:right w:val="double" w:sz="4" w:space="0" w:color="auto"/>
            </w:tcBorders>
            <w:shd w:val="clear" w:color="auto" w:fill="C4BC96"/>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b/>
                <w:bCs/>
                <w:sz w:val="18"/>
                <w:szCs w:val="18"/>
                <w:lang w:val="es-ES" w:eastAsia="es-ES"/>
              </w:rPr>
              <w:t>Responsabilidad:</w:t>
            </w:r>
          </w:p>
        </w:tc>
      </w:tr>
      <w:tr w:rsidR="002529AF" w:rsidRPr="00C07B1F">
        <w:trPr>
          <w:trHeight w:val="1023"/>
        </w:trPr>
        <w:tc>
          <w:tcPr>
            <w:tcW w:w="11006" w:type="dxa"/>
            <w:gridSpan w:val="10"/>
            <w:tcBorders>
              <w:left w:val="double" w:sz="4" w:space="0" w:color="auto"/>
              <w:bottom w:val="double" w:sz="4" w:space="0" w:color="auto"/>
              <w:right w:val="double" w:sz="4" w:space="0" w:color="auto"/>
            </w:tcBorders>
            <w:vAlign w:val="center"/>
          </w:tcPr>
          <w:p w:rsidR="002529AF" w:rsidRPr="00C07B1F" w:rsidRDefault="002529AF" w:rsidP="00480C48">
            <w:pPr>
              <w:autoSpaceDE w:val="0"/>
              <w:autoSpaceDN w:val="0"/>
              <w:adjustRightInd w:val="0"/>
              <w:spacing w:after="0" w:line="240" w:lineRule="auto"/>
              <w:jc w:val="both"/>
              <w:rPr>
                <w:rFonts w:ascii="Century Gothic" w:hAnsi="Century Gothic" w:cs="Century Gothic"/>
                <w:sz w:val="18"/>
                <w:szCs w:val="18"/>
              </w:rPr>
            </w:pPr>
            <w:bookmarkStart w:id="0" w:name="_GoBack"/>
            <w:bookmarkEnd w:id="0"/>
            <w:r w:rsidRPr="00C07B1F">
              <w:rPr>
                <w:rFonts w:ascii="Century Gothic" w:hAnsi="Century Gothic" w:cs="Century Gothic"/>
                <w:sz w:val="18"/>
                <w:szCs w:val="18"/>
              </w:rPr>
              <w:t xml:space="preserve">       Conforme a las instrucciones y recomendaciones del Secretario de Desarrollo Urbano y Ecología del Municipio:</w:t>
            </w:r>
          </w:p>
          <w:p w:rsidR="002529AF" w:rsidRPr="00C07B1F" w:rsidRDefault="002529AF" w:rsidP="00E5583E">
            <w:pPr>
              <w:pStyle w:val="ListParagraph"/>
              <w:autoSpaceDE w:val="0"/>
              <w:autoSpaceDN w:val="0"/>
              <w:adjustRightInd w:val="0"/>
              <w:spacing w:after="0" w:line="240" w:lineRule="auto"/>
              <w:ind w:left="0"/>
              <w:jc w:val="both"/>
              <w:rPr>
                <w:rFonts w:ascii="Century Gothic" w:hAnsi="Century Gothic" w:cs="Century Gothic"/>
                <w:sz w:val="18"/>
                <w:szCs w:val="18"/>
              </w:rPr>
            </w:pPr>
          </w:p>
          <w:p w:rsidR="002529AF" w:rsidRPr="00C07B1F" w:rsidRDefault="002529AF" w:rsidP="00D53E88">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Participar en la elaboración, revisión y ejecución de los planes y programas municipales de desarrollo urbano,</w:t>
            </w:r>
          </w:p>
          <w:p w:rsidR="002529AF" w:rsidRPr="00C07B1F" w:rsidRDefault="002529AF" w:rsidP="00E5583E">
            <w:pPr>
              <w:pStyle w:val="ListParagraph"/>
              <w:autoSpaceDE w:val="0"/>
              <w:autoSpaceDN w:val="0"/>
              <w:adjustRightInd w:val="0"/>
              <w:spacing w:after="0" w:line="240" w:lineRule="auto"/>
              <w:ind w:left="0"/>
              <w:jc w:val="both"/>
              <w:rPr>
                <w:rFonts w:ascii="Century Gothic" w:hAnsi="Century Gothic" w:cs="Century Gothic"/>
                <w:sz w:val="18"/>
                <w:szCs w:val="18"/>
              </w:rPr>
            </w:pPr>
          </w:p>
          <w:p w:rsidR="002529AF" w:rsidRPr="00C07B1F" w:rsidRDefault="002529AF" w:rsidP="00D53E88">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Asistir en representación del Secretario, y en su caso, del Presidente Municipal, a las comisiones, congresos, seminarios, cursos, reuniones y eventos que le sean asignados.</w:t>
            </w:r>
          </w:p>
          <w:p w:rsidR="002529AF" w:rsidRPr="00C07B1F" w:rsidRDefault="002529AF" w:rsidP="00E5583E">
            <w:pPr>
              <w:pStyle w:val="ListParagraph"/>
              <w:autoSpaceDE w:val="0"/>
              <w:autoSpaceDN w:val="0"/>
              <w:adjustRightInd w:val="0"/>
              <w:spacing w:after="0" w:line="240" w:lineRule="auto"/>
              <w:ind w:left="0"/>
              <w:jc w:val="both"/>
              <w:rPr>
                <w:rFonts w:ascii="Century Gothic" w:hAnsi="Century Gothic" w:cs="Century Gothic"/>
                <w:sz w:val="18"/>
                <w:szCs w:val="18"/>
              </w:rPr>
            </w:pPr>
          </w:p>
          <w:p w:rsidR="002529AF" w:rsidRPr="00C07B1F" w:rsidRDefault="002529AF" w:rsidP="00D53E88">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Participar con la representación del Secretario de Desarrollo Urbano y Ecología del municipio, en las diferentes tareas y actividades, en el caso de la planeación y ordenación conjunta y coordinada de la zona conurbada conocida como Área Metropolitana de Monterrey</w:t>
            </w:r>
          </w:p>
          <w:p w:rsidR="002529AF" w:rsidRPr="00C07B1F" w:rsidRDefault="002529AF" w:rsidP="00E5583E">
            <w:pPr>
              <w:pStyle w:val="ListParagraph"/>
              <w:autoSpaceDE w:val="0"/>
              <w:autoSpaceDN w:val="0"/>
              <w:adjustRightInd w:val="0"/>
              <w:spacing w:after="0" w:line="240" w:lineRule="auto"/>
              <w:ind w:left="0"/>
              <w:jc w:val="both"/>
              <w:rPr>
                <w:rFonts w:ascii="Century Gothic" w:hAnsi="Century Gothic" w:cs="Century Gothic"/>
                <w:sz w:val="18"/>
                <w:szCs w:val="18"/>
              </w:rPr>
            </w:pPr>
          </w:p>
          <w:p w:rsidR="002529AF" w:rsidRPr="00C07B1F" w:rsidRDefault="002529AF" w:rsidP="00D53E88">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Participar en la celebración de convenios para la elaboración y ejecución de estudios, proyectos, planes y programas urbanísticos que se realicen en el municipio</w:t>
            </w:r>
          </w:p>
          <w:p w:rsidR="002529AF" w:rsidRPr="00C07B1F" w:rsidRDefault="002529AF" w:rsidP="00E5583E">
            <w:pPr>
              <w:pStyle w:val="ListParagraph"/>
              <w:autoSpaceDE w:val="0"/>
              <w:autoSpaceDN w:val="0"/>
              <w:adjustRightInd w:val="0"/>
              <w:spacing w:after="0" w:line="240" w:lineRule="auto"/>
              <w:ind w:left="0"/>
              <w:jc w:val="both"/>
              <w:rPr>
                <w:rFonts w:ascii="Century Gothic" w:hAnsi="Century Gothic" w:cs="Century Gothic"/>
                <w:sz w:val="18"/>
                <w:szCs w:val="18"/>
              </w:rPr>
            </w:pPr>
          </w:p>
          <w:p w:rsidR="002529AF" w:rsidRPr="00C07B1F" w:rsidRDefault="002529AF" w:rsidP="00D53E88">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Vigilar en el ámbito de su competencia y jurisdicción la observancia de los planes y programas de desarrollo urbano del municipio.</w:t>
            </w:r>
          </w:p>
          <w:p w:rsidR="002529AF" w:rsidRPr="00C07B1F" w:rsidRDefault="002529AF" w:rsidP="00E5583E">
            <w:pPr>
              <w:pStyle w:val="ListParagraph"/>
              <w:autoSpaceDE w:val="0"/>
              <w:autoSpaceDN w:val="0"/>
              <w:adjustRightInd w:val="0"/>
              <w:spacing w:after="0" w:line="240" w:lineRule="auto"/>
              <w:ind w:left="0"/>
              <w:jc w:val="both"/>
              <w:rPr>
                <w:rFonts w:ascii="Century Gothic" w:hAnsi="Century Gothic" w:cs="Century Gothic"/>
                <w:sz w:val="18"/>
                <w:szCs w:val="18"/>
              </w:rPr>
            </w:pPr>
          </w:p>
          <w:p w:rsidR="002529AF" w:rsidRPr="00C07B1F" w:rsidRDefault="002529AF" w:rsidP="00D53E88">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Participar en forma conjunta con el Estado y demás organismos especializados, en el diseño, planeación y proyección en forma integral, de los sistemas de transporte y vialidad en el territorio municipal, buscando mayor racionalidad, eficiencia y comodidad en los desplazamientos de bienes y personas.</w:t>
            </w:r>
          </w:p>
          <w:p w:rsidR="002529AF" w:rsidRPr="00C07B1F" w:rsidRDefault="002529AF" w:rsidP="000F7710">
            <w:pPr>
              <w:autoSpaceDE w:val="0"/>
              <w:autoSpaceDN w:val="0"/>
              <w:adjustRightInd w:val="0"/>
              <w:spacing w:after="0" w:line="240" w:lineRule="auto"/>
              <w:jc w:val="both"/>
              <w:rPr>
                <w:rFonts w:ascii="Century Gothic" w:hAnsi="Century Gothic" w:cs="Century Gothic"/>
                <w:sz w:val="18"/>
                <w:szCs w:val="18"/>
              </w:rPr>
            </w:pPr>
          </w:p>
          <w:p w:rsidR="002529AF" w:rsidRPr="00C07B1F" w:rsidRDefault="002529AF" w:rsidP="00D53E88">
            <w:pPr>
              <w:pStyle w:val="ListParagraph"/>
              <w:numPr>
                <w:ilvl w:val="0"/>
                <w:numId w:val="23"/>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Las demás actividades y tareas que le sean asignadas por el Secretario de Desarrollo Urbano y Ecología.</w:t>
            </w:r>
          </w:p>
          <w:p w:rsidR="002529AF" w:rsidRPr="00C07B1F" w:rsidRDefault="002529AF" w:rsidP="00BF18C0">
            <w:pPr>
              <w:pStyle w:val="ListParagraph"/>
              <w:autoSpaceDE w:val="0"/>
              <w:autoSpaceDN w:val="0"/>
              <w:adjustRightInd w:val="0"/>
              <w:spacing w:after="0" w:line="240" w:lineRule="auto"/>
              <w:jc w:val="both"/>
              <w:rPr>
                <w:rFonts w:ascii="Century Gothic" w:hAnsi="Century Gothic" w:cs="Century Gothic"/>
                <w:sz w:val="18"/>
                <w:szCs w:val="18"/>
              </w:rPr>
            </w:pPr>
          </w:p>
        </w:tc>
      </w:tr>
      <w:tr w:rsidR="002529AF" w:rsidRPr="00C07B1F">
        <w:trPr>
          <w:trHeight w:val="447"/>
        </w:trPr>
        <w:tc>
          <w:tcPr>
            <w:tcW w:w="11006" w:type="dxa"/>
            <w:gridSpan w:val="10"/>
            <w:tcBorders>
              <w:left w:val="double" w:sz="4" w:space="0" w:color="auto"/>
              <w:bottom w:val="double" w:sz="4" w:space="0" w:color="auto"/>
              <w:right w:val="double" w:sz="4" w:space="0" w:color="auto"/>
            </w:tcBorders>
            <w:shd w:val="clear" w:color="auto" w:fill="C4BC96"/>
          </w:tcPr>
          <w:p w:rsidR="002529AF" w:rsidRPr="00C07B1F" w:rsidRDefault="002529AF" w:rsidP="00D53E88">
            <w:pPr>
              <w:keepNext/>
              <w:tabs>
                <w:tab w:val="left" w:pos="-80"/>
              </w:tabs>
              <w:spacing w:before="120" w:after="0" w:line="240" w:lineRule="auto"/>
              <w:jc w:val="center"/>
              <w:outlineLvl w:val="1"/>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Funciones / Desempeño:</w:t>
            </w:r>
          </w:p>
        </w:tc>
      </w:tr>
      <w:tr w:rsidR="002529AF" w:rsidRPr="00C07B1F">
        <w:trPr>
          <w:trHeight w:val="1139"/>
        </w:trPr>
        <w:tc>
          <w:tcPr>
            <w:tcW w:w="11006" w:type="dxa"/>
            <w:gridSpan w:val="10"/>
            <w:tcBorders>
              <w:left w:val="double" w:sz="4" w:space="0" w:color="auto"/>
              <w:bottom w:val="double" w:sz="4" w:space="0" w:color="auto"/>
              <w:right w:val="double" w:sz="4" w:space="0" w:color="auto"/>
            </w:tcBorders>
            <w:vAlign w:val="center"/>
          </w:tcPr>
          <w:p w:rsidR="002529AF" w:rsidRPr="00C07B1F" w:rsidRDefault="002529AF" w:rsidP="00D53E88">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Evaluación y seguimiento del Plan de Desarrollo Urbano del Municipio de Monterrey 2013 – 2025, y del avance del Plan Parcial de Desarrollo Urbano del Cañón del Huajuco.</w:t>
            </w:r>
          </w:p>
          <w:p w:rsidR="002529AF" w:rsidRPr="00C07B1F" w:rsidRDefault="002529AF" w:rsidP="00D53E88">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Coordinación y seguimiento del Plan Parcial de Desarrollo Urbano del Distrito Tec, con el Tec de Monterrey, y del Plan Parcial de Desarrollo Urbano del Distrito Purísima – Alameda, con la U-ERRE.</w:t>
            </w:r>
          </w:p>
          <w:p w:rsidR="002529AF" w:rsidRPr="00C07B1F" w:rsidRDefault="002529AF" w:rsidP="00D53E88">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Asistencia en representación del Secretario, en las reuniones de Secretarios y Directores de la Región Metropolitana en la Secretaría de Desarrollo Sustentable del Gobierno del Estado.</w:t>
            </w:r>
          </w:p>
          <w:p w:rsidR="002529AF" w:rsidRPr="00C07B1F" w:rsidRDefault="002529AF" w:rsidP="00D53E88">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Asistencia en representación del Secretario, en las reuniones con la Corporación para el Desarrollo Turístico de Nuevo León, para el Proyecto de Regeneración Urbana del Primer Cuadro de la Ciudad de Monterrey.</w:t>
            </w:r>
          </w:p>
          <w:p w:rsidR="002529AF" w:rsidRPr="00C07B1F" w:rsidRDefault="002529AF" w:rsidP="00D53E88">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Asistencia en representación del Secretario, en las reuniones con la Síndico Segundo y la Comisión de Desarrollo Urbano del Ayuntamiento de Monterrey, para la evaluación y seguimiento de los planes y programas de desarrollo urbano del municipio.</w:t>
            </w:r>
          </w:p>
          <w:p w:rsidR="002529AF" w:rsidRPr="00C07B1F" w:rsidRDefault="002529AF" w:rsidP="00D53E88">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Elaboración, evaluación y seguimiento de las fichas técnicas para la gestión de recursos municipales y federales de estudios y proyectos de riesgos, con la SEDATU, y de estudios y proyectos especiales de la SEDUE.</w:t>
            </w:r>
          </w:p>
          <w:p w:rsidR="002529AF" w:rsidRPr="00C07B1F" w:rsidRDefault="002529AF" w:rsidP="00706260">
            <w:pPr>
              <w:pStyle w:val="ListParagraph"/>
              <w:numPr>
                <w:ilvl w:val="0"/>
                <w:numId w:val="22"/>
              </w:numPr>
              <w:autoSpaceDE w:val="0"/>
              <w:autoSpaceDN w:val="0"/>
              <w:adjustRightInd w:val="0"/>
              <w:spacing w:after="0" w:line="240" w:lineRule="auto"/>
              <w:jc w:val="both"/>
              <w:rPr>
                <w:rFonts w:ascii="Century Gothic" w:hAnsi="Century Gothic" w:cs="Century Gothic"/>
                <w:sz w:val="18"/>
                <w:szCs w:val="18"/>
              </w:rPr>
            </w:pPr>
            <w:r w:rsidRPr="00C07B1F">
              <w:rPr>
                <w:rFonts w:ascii="Century Gothic" w:hAnsi="Century Gothic" w:cs="Century Gothic"/>
                <w:sz w:val="18"/>
                <w:szCs w:val="18"/>
              </w:rPr>
              <w:t>Asistencia en representación del Secretario, y enlace, con el IMPLANc.</w:t>
            </w:r>
          </w:p>
        </w:tc>
      </w:tr>
      <w:tr w:rsidR="002529AF" w:rsidRPr="00C07B1F">
        <w:trPr>
          <w:trHeight w:val="458"/>
        </w:trPr>
        <w:tc>
          <w:tcPr>
            <w:tcW w:w="11006" w:type="dxa"/>
            <w:gridSpan w:val="10"/>
            <w:tcBorders>
              <w:top w:val="double" w:sz="4" w:space="0" w:color="auto"/>
              <w:left w:val="double" w:sz="4" w:space="0" w:color="auto"/>
              <w:bottom w:val="double" w:sz="4" w:space="0" w:color="auto"/>
              <w:right w:val="double" w:sz="4" w:space="0" w:color="auto"/>
            </w:tcBorders>
            <w:shd w:val="clear" w:color="auto" w:fill="C4BC96"/>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Perfil del Puesto:</w:t>
            </w:r>
          </w:p>
        </w:tc>
      </w:tr>
      <w:tr w:rsidR="002529AF" w:rsidRPr="00C07B1F">
        <w:trPr>
          <w:trHeight w:val="380"/>
        </w:trPr>
        <w:tc>
          <w:tcPr>
            <w:tcW w:w="2197" w:type="dxa"/>
            <w:tcBorders>
              <w:top w:val="double" w:sz="4" w:space="0" w:color="auto"/>
              <w:left w:val="double" w:sz="4" w:space="0" w:color="auto"/>
              <w:bottom w:val="double" w:sz="4" w:space="0" w:color="auto"/>
              <w:right w:val="double" w:sz="4" w:space="0" w:color="auto"/>
            </w:tcBorders>
            <w:vAlign w:val="center"/>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Especificación</w:t>
            </w:r>
          </w:p>
        </w:tc>
        <w:tc>
          <w:tcPr>
            <w:tcW w:w="6378" w:type="dxa"/>
            <w:gridSpan w:val="6"/>
            <w:tcBorders>
              <w:top w:val="double" w:sz="4" w:space="0" w:color="auto"/>
              <w:left w:val="double" w:sz="4" w:space="0" w:color="auto"/>
              <w:bottom w:val="double" w:sz="4" w:space="0" w:color="auto"/>
              <w:right w:val="double" w:sz="4" w:space="0" w:color="auto"/>
            </w:tcBorders>
            <w:vAlign w:val="bottom"/>
          </w:tcPr>
          <w:p w:rsidR="002529AF" w:rsidRPr="00C07B1F" w:rsidRDefault="002529AF" w:rsidP="00D53E88">
            <w:pPr>
              <w:autoSpaceDE w:val="0"/>
              <w:autoSpaceDN w:val="0"/>
              <w:adjustRightInd w:val="0"/>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Características</w:t>
            </w:r>
          </w:p>
        </w:tc>
        <w:tc>
          <w:tcPr>
            <w:tcW w:w="2431" w:type="dxa"/>
            <w:gridSpan w:val="3"/>
            <w:tcBorders>
              <w:top w:val="double" w:sz="4" w:space="0" w:color="auto"/>
              <w:left w:val="double" w:sz="4" w:space="0" w:color="auto"/>
              <w:bottom w:val="double" w:sz="4" w:space="0" w:color="auto"/>
              <w:right w:val="double" w:sz="4" w:space="0" w:color="auto"/>
            </w:tcBorders>
            <w:vAlign w:val="bottom"/>
          </w:tcPr>
          <w:p w:rsidR="002529AF" w:rsidRPr="00C07B1F" w:rsidRDefault="002529AF" w:rsidP="00D53E88">
            <w:pPr>
              <w:autoSpaceDE w:val="0"/>
              <w:autoSpaceDN w:val="0"/>
              <w:adjustRightInd w:val="0"/>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Requerimiento</w:t>
            </w:r>
          </w:p>
        </w:tc>
      </w:tr>
      <w:tr w:rsidR="002529AF" w:rsidRPr="00C07B1F">
        <w:trPr>
          <w:trHeight w:val="196"/>
        </w:trPr>
        <w:tc>
          <w:tcPr>
            <w:tcW w:w="2197" w:type="dxa"/>
            <w:tcBorders>
              <w:left w:val="double" w:sz="4" w:space="0" w:color="auto"/>
              <w:bottom w:val="double" w:sz="4" w:space="0" w:color="auto"/>
              <w:right w:val="double" w:sz="4" w:space="0" w:color="auto"/>
            </w:tcBorders>
            <w:vAlign w:val="center"/>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Educación</w:t>
            </w:r>
          </w:p>
        </w:tc>
        <w:tc>
          <w:tcPr>
            <w:tcW w:w="6378" w:type="dxa"/>
            <w:gridSpan w:val="6"/>
            <w:tcBorders>
              <w:left w:val="double" w:sz="4" w:space="0" w:color="auto"/>
              <w:bottom w:val="double" w:sz="4" w:space="0" w:color="auto"/>
              <w:right w:val="double" w:sz="4" w:space="0" w:color="auto"/>
            </w:tcBorders>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val="es-ES" w:eastAsia="es-ES"/>
              </w:rPr>
            </w:pP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Profesionista especializado en planeación urbana y ordenamiento territorial</w:t>
            </w:r>
          </w:p>
        </w:tc>
        <w:tc>
          <w:tcPr>
            <w:tcW w:w="2431" w:type="dxa"/>
            <w:gridSpan w:val="3"/>
            <w:tcBorders>
              <w:left w:val="double" w:sz="4" w:space="0" w:color="auto"/>
              <w:bottom w:val="double" w:sz="4" w:space="0" w:color="auto"/>
              <w:right w:val="double" w:sz="4" w:space="0" w:color="auto"/>
            </w:tcBorders>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201"/>
        </w:trPr>
        <w:tc>
          <w:tcPr>
            <w:tcW w:w="2197" w:type="dxa"/>
            <w:tcBorders>
              <w:left w:val="double" w:sz="4" w:space="0" w:color="auto"/>
              <w:bottom w:val="double" w:sz="4" w:space="0" w:color="auto"/>
              <w:right w:val="double" w:sz="4" w:space="0" w:color="auto"/>
            </w:tcBorders>
            <w:vAlign w:val="center"/>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Experiencia</w:t>
            </w:r>
          </w:p>
        </w:tc>
        <w:tc>
          <w:tcPr>
            <w:tcW w:w="6378" w:type="dxa"/>
            <w:gridSpan w:val="6"/>
            <w:tcBorders>
              <w:left w:val="double" w:sz="4" w:space="0" w:color="auto"/>
              <w:bottom w:val="double" w:sz="4" w:space="0" w:color="auto"/>
              <w:right w:val="double" w:sz="4" w:space="0" w:color="auto"/>
            </w:tcBorders>
            <w:vAlign w:val="center"/>
          </w:tcPr>
          <w:p w:rsidR="002529AF" w:rsidRPr="00C07B1F" w:rsidRDefault="002529AF" w:rsidP="00643BF3">
            <w:pPr>
              <w:autoSpaceDE w:val="0"/>
              <w:autoSpaceDN w:val="0"/>
              <w:adjustRightInd w:val="0"/>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38 años en planeación del desarrollo urbano y metropolitano, ordenamiento territorial y regional, diseño urbano, y sistemas de información geoespacial.</w:t>
            </w:r>
          </w:p>
        </w:tc>
        <w:tc>
          <w:tcPr>
            <w:tcW w:w="2431" w:type="dxa"/>
            <w:gridSpan w:val="3"/>
            <w:tcBorders>
              <w:left w:val="double" w:sz="4" w:space="0" w:color="auto"/>
              <w:bottom w:val="double" w:sz="4" w:space="0" w:color="auto"/>
              <w:right w:val="double" w:sz="4" w:space="0" w:color="auto"/>
            </w:tcBorders>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Deseable</w:t>
            </w:r>
          </w:p>
        </w:tc>
      </w:tr>
      <w:tr w:rsidR="002529AF" w:rsidRPr="00C07B1F">
        <w:trPr>
          <w:trHeight w:val="110"/>
        </w:trPr>
        <w:tc>
          <w:tcPr>
            <w:tcW w:w="2197" w:type="dxa"/>
            <w:vMerge w:val="restart"/>
            <w:tcBorders>
              <w:top w:val="double" w:sz="4" w:space="0" w:color="auto"/>
              <w:left w:val="double" w:sz="4" w:space="0" w:color="auto"/>
              <w:bottom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 xml:space="preserve">Habilidades: </w:t>
            </w: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165117">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Experiencia y conocimiento en la elaboración, evaluación, gestión, aprobación, operación y seguimiento de planes y programas de desarrollo urbano y de ordenamiento territorial</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134"/>
        </w:trPr>
        <w:tc>
          <w:tcPr>
            <w:tcW w:w="2197" w:type="dxa"/>
            <w:vMerge/>
            <w:tcBorders>
              <w:left w:val="double" w:sz="4" w:space="0" w:color="auto"/>
              <w:bottom w:val="double" w:sz="4" w:space="0" w:color="auto"/>
              <w:right w:val="double" w:sz="4" w:space="0" w:color="auto"/>
            </w:tcBorders>
            <w:shd w:val="clear" w:color="auto" w:fill="FFFFFF"/>
            <w:vAlign w:val="bottom"/>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285EDD">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Conocimiento y expresión verbal clara y precisa en los temas citados</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116"/>
        </w:trPr>
        <w:tc>
          <w:tcPr>
            <w:tcW w:w="2197" w:type="dxa"/>
            <w:vMerge/>
            <w:tcBorders>
              <w:left w:val="double" w:sz="4" w:space="0" w:color="auto"/>
              <w:bottom w:val="double" w:sz="4" w:space="0" w:color="auto"/>
              <w:right w:val="double" w:sz="4" w:space="0" w:color="auto"/>
            </w:tcBorders>
            <w:shd w:val="clear" w:color="auto" w:fill="FFFFFF"/>
            <w:vAlign w:val="bottom"/>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Conocimiento y experiencia amplia en el uso y manejo de la cartografía y georreferenciación territorial y de sistemas de información geoespacial</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63"/>
        </w:trPr>
        <w:tc>
          <w:tcPr>
            <w:tcW w:w="2197" w:type="dxa"/>
            <w:vMerge/>
            <w:tcBorders>
              <w:left w:val="double" w:sz="4" w:space="0" w:color="auto"/>
              <w:bottom w:val="double" w:sz="4" w:space="0" w:color="auto"/>
              <w:right w:val="double" w:sz="4" w:space="0" w:color="auto"/>
            </w:tcBorders>
            <w:shd w:val="clear" w:color="auto" w:fill="FFFFFF"/>
            <w:vAlign w:val="bottom"/>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285EDD">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Conocimiento, experiencia y asistencia a congresos, seminarios y cursos especializados nacionales e internacionales en la temática citada</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82"/>
        </w:trPr>
        <w:tc>
          <w:tcPr>
            <w:tcW w:w="2197" w:type="dxa"/>
            <w:vMerge w:val="restart"/>
            <w:tcBorders>
              <w:top w:val="double" w:sz="4" w:space="0" w:color="auto"/>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Conocimientos:</w:t>
            </w:r>
          </w:p>
        </w:tc>
        <w:tc>
          <w:tcPr>
            <w:tcW w:w="6378" w:type="dxa"/>
            <w:gridSpan w:val="6"/>
            <w:tcBorders>
              <w:top w:val="double" w:sz="4" w:space="0" w:color="auto"/>
              <w:left w:val="double" w:sz="4" w:space="0" w:color="auto"/>
              <w:right w:val="double" w:sz="4" w:space="0" w:color="auto"/>
            </w:tcBorders>
            <w:shd w:val="clear" w:color="auto" w:fill="FFFFFF"/>
            <w:vAlign w:val="center"/>
          </w:tcPr>
          <w:p w:rsidR="002529AF" w:rsidRPr="00C07B1F" w:rsidRDefault="002529AF" w:rsidP="00D53E88">
            <w:pPr>
              <w:tabs>
                <w:tab w:val="num" w:pos="720"/>
              </w:tabs>
              <w:spacing w:after="0" w:line="240" w:lineRule="auto"/>
              <w:rPr>
                <w:rFonts w:ascii="Century Gothic" w:hAnsi="Century Gothic" w:cs="Century Gothic"/>
                <w:sz w:val="18"/>
                <w:szCs w:val="18"/>
              </w:rPr>
            </w:pPr>
          </w:p>
          <w:p w:rsidR="002529AF" w:rsidRPr="00C07B1F" w:rsidRDefault="002529AF" w:rsidP="00D53E88">
            <w:pPr>
              <w:tabs>
                <w:tab w:val="num" w:pos="720"/>
              </w:tabs>
              <w:spacing w:after="0" w:line="240" w:lineRule="auto"/>
              <w:rPr>
                <w:rFonts w:ascii="Century Gothic" w:hAnsi="Century Gothic" w:cs="Century Gothic"/>
                <w:sz w:val="18"/>
                <w:szCs w:val="18"/>
              </w:rPr>
            </w:pPr>
            <w:r w:rsidRPr="00C07B1F">
              <w:rPr>
                <w:rFonts w:ascii="Century Gothic" w:hAnsi="Century Gothic" w:cs="Century Gothic"/>
                <w:sz w:val="18"/>
                <w:szCs w:val="18"/>
              </w:rPr>
              <w:t>Capacidad de análisis, gestión, evaluación y síntesis</w:t>
            </w:r>
          </w:p>
        </w:tc>
        <w:tc>
          <w:tcPr>
            <w:tcW w:w="2431" w:type="dxa"/>
            <w:gridSpan w:val="3"/>
            <w:tcBorders>
              <w:top w:val="double" w:sz="4" w:space="0" w:color="auto"/>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201"/>
        </w:trPr>
        <w:tc>
          <w:tcPr>
            <w:tcW w:w="2197" w:type="dxa"/>
            <w:vMerge/>
            <w:tcBorders>
              <w:left w:val="double" w:sz="4" w:space="0" w:color="auto"/>
              <w:right w:val="double" w:sz="4" w:space="0" w:color="auto"/>
            </w:tcBorders>
            <w:shd w:val="clear" w:color="auto" w:fill="FFFFFF"/>
            <w:vAlign w:val="bottom"/>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ED4DE5">
            <w:pPr>
              <w:tabs>
                <w:tab w:val="num" w:pos="720"/>
              </w:tabs>
              <w:spacing w:after="0" w:line="240" w:lineRule="auto"/>
              <w:rPr>
                <w:rFonts w:ascii="Century Gothic" w:hAnsi="Century Gothic" w:cs="Century Gothic"/>
                <w:sz w:val="18"/>
                <w:szCs w:val="18"/>
              </w:rPr>
            </w:pPr>
            <w:r w:rsidRPr="00C07B1F">
              <w:rPr>
                <w:rFonts w:ascii="Century Gothic" w:hAnsi="Century Gothic" w:cs="Century Gothic"/>
                <w:sz w:val="18"/>
                <w:szCs w:val="18"/>
              </w:rPr>
              <w:t>Capacidad de gestionar redes de contactos y buscar oportunidades de negocios y obtención de recursos</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64"/>
        </w:trPr>
        <w:tc>
          <w:tcPr>
            <w:tcW w:w="2197" w:type="dxa"/>
            <w:vMerge/>
            <w:tcBorders>
              <w:left w:val="double" w:sz="4" w:space="0" w:color="auto"/>
              <w:right w:val="double" w:sz="4" w:space="0" w:color="auto"/>
            </w:tcBorders>
            <w:shd w:val="clear" w:color="auto" w:fill="FFFFFF"/>
            <w:vAlign w:val="bottom"/>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D53E88">
            <w:pPr>
              <w:tabs>
                <w:tab w:val="num" w:pos="720"/>
              </w:tabs>
              <w:spacing w:after="0" w:line="240" w:lineRule="auto"/>
              <w:rPr>
                <w:rFonts w:ascii="Century Gothic" w:hAnsi="Century Gothic" w:cs="Century Gothic"/>
                <w:sz w:val="18"/>
                <w:szCs w:val="18"/>
              </w:rPr>
            </w:pPr>
          </w:p>
          <w:p w:rsidR="002529AF" w:rsidRPr="00C07B1F" w:rsidRDefault="002529AF" w:rsidP="00D53E88">
            <w:pPr>
              <w:tabs>
                <w:tab w:val="num" w:pos="720"/>
              </w:tabs>
              <w:spacing w:after="0" w:line="240" w:lineRule="auto"/>
              <w:rPr>
                <w:rFonts w:ascii="Century Gothic" w:hAnsi="Century Gothic" w:cs="Century Gothic"/>
                <w:sz w:val="18"/>
                <w:szCs w:val="18"/>
              </w:rPr>
            </w:pPr>
            <w:r w:rsidRPr="00C07B1F">
              <w:rPr>
                <w:rFonts w:ascii="Century Gothic" w:hAnsi="Century Gothic" w:cs="Century Gothic"/>
                <w:sz w:val="18"/>
                <w:szCs w:val="18"/>
              </w:rPr>
              <w:t>Capacidad para establecer buenas relaciones interpersonales</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168"/>
        </w:trPr>
        <w:tc>
          <w:tcPr>
            <w:tcW w:w="2197" w:type="dxa"/>
            <w:vMerge/>
            <w:tcBorders>
              <w:left w:val="double" w:sz="4" w:space="0" w:color="auto"/>
              <w:right w:val="double" w:sz="4" w:space="0" w:color="auto"/>
            </w:tcBorders>
            <w:shd w:val="clear" w:color="auto" w:fill="FFFFFF"/>
            <w:vAlign w:val="bottom"/>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D53E88">
            <w:pPr>
              <w:tabs>
                <w:tab w:val="num" w:pos="720"/>
              </w:tabs>
              <w:spacing w:after="0" w:line="240" w:lineRule="auto"/>
              <w:rPr>
                <w:rFonts w:ascii="Century Gothic" w:hAnsi="Century Gothic" w:cs="Century Gothic"/>
                <w:sz w:val="18"/>
                <w:szCs w:val="18"/>
              </w:rPr>
            </w:pPr>
          </w:p>
          <w:p w:rsidR="002529AF" w:rsidRPr="00C07B1F" w:rsidRDefault="002529AF" w:rsidP="00D53E88">
            <w:pPr>
              <w:tabs>
                <w:tab w:val="num" w:pos="720"/>
              </w:tabs>
              <w:spacing w:after="0" w:line="240" w:lineRule="auto"/>
              <w:rPr>
                <w:rFonts w:ascii="Century Gothic" w:hAnsi="Century Gothic" w:cs="Century Gothic"/>
                <w:sz w:val="18"/>
                <w:szCs w:val="18"/>
              </w:rPr>
            </w:pPr>
            <w:r w:rsidRPr="00C07B1F">
              <w:rPr>
                <w:rFonts w:ascii="Century Gothic" w:hAnsi="Century Gothic" w:cs="Century Gothic"/>
                <w:sz w:val="18"/>
                <w:szCs w:val="18"/>
              </w:rPr>
              <w:t>Capacidad y hábitos de escuchar y discernir</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Deseable</w:t>
            </w:r>
          </w:p>
        </w:tc>
      </w:tr>
      <w:tr w:rsidR="002529AF" w:rsidRPr="00C07B1F">
        <w:trPr>
          <w:trHeight w:val="57"/>
        </w:trPr>
        <w:tc>
          <w:tcPr>
            <w:tcW w:w="2197" w:type="dxa"/>
            <w:vMerge/>
            <w:tcBorders>
              <w:left w:val="double" w:sz="4" w:space="0" w:color="auto"/>
              <w:bottom w:val="double" w:sz="4" w:space="0" w:color="auto"/>
              <w:right w:val="double" w:sz="4" w:space="0" w:color="auto"/>
            </w:tcBorders>
            <w:shd w:val="clear" w:color="auto" w:fill="FFFFFF"/>
            <w:vAlign w:val="bottom"/>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val="es-ES" w:eastAsia="es-ES"/>
              </w:rPr>
            </w:pPr>
          </w:p>
        </w:tc>
        <w:tc>
          <w:tcPr>
            <w:tcW w:w="6378" w:type="dxa"/>
            <w:gridSpan w:val="6"/>
            <w:tcBorders>
              <w:left w:val="double" w:sz="4" w:space="0" w:color="auto"/>
              <w:bottom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lang w:val="es-ES" w:eastAsia="es-ES"/>
              </w:rPr>
            </w:pPr>
          </w:p>
          <w:p w:rsidR="002529AF" w:rsidRPr="00C07B1F" w:rsidRDefault="002529AF" w:rsidP="00ED4DE5">
            <w:pPr>
              <w:autoSpaceDE w:val="0"/>
              <w:autoSpaceDN w:val="0"/>
              <w:adjustRightInd w:val="0"/>
              <w:spacing w:after="0" w:line="240" w:lineRule="auto"/>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Administrar actividades y tiempo adecuadamente</w:t>
            </w:r>
          </w:p>
        </w:tc>
        <w:tc>
          <w:tcPr>
            <w:tcW w:w="2431" w:type="dxa"/>
            <w:gridSpan w:val="3"/>
            <w:tcBorders>
              <w:left w:val="double" w:sz="4" w:space="0" w:color="auto"/>
              <w:bottom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134"/>
        </w:trPr>
        <w:tc>
          <w:tcPr>
            <w:tcW w:w="2197" w:type="dxa"/>
            <w:vMerge w:val="restart"/>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Actitudes:</w:t>
            </w: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 xml:space="preserve">Innovación y creatividad </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285EDD">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95"/>
        </w:trPr>
        <w:tc>
          <w:tcPr>
            <w:tcW w:w="2197" w:type="dxa"/>
            <w:vMerge/>
            <w:tcBorders>
              <w:left w:val="double" w:sz="4" w:space="0" w:color="auto"/>
              <w:right w:val="double" w:sz="4" w:space="0" w:color="auto"/>
            </w:tcBorders>
            <w:shd w:val="clear" w:color="auto" w:fill="FFFFFF"/>
            <w:vAlign w:val="bottom"/>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Lealtad y entusiasmo</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eastAsia="es-ES"/>
              </w:rPr>
            </w:pPr>
            <w:r w:rsidRPr="00C07B1F">
              <w:rPr>
                <w:rFonts w:ascii="Century Gothic" w:hAnsi="Century Gothic" w:cs="Century Gothic"/>
                <w:sz w:val="18"/>
                <w:szCs w:val="18"/>
                <w:lang w:eastAsia="es-ES"/>
              </w:rPr>
              <w:t>Indispensable</w:t>
            </w:r>
          </w:p>
        </w:tc>
      </w:tr>
      <w:tr w:rsidR="002529AF" w:rsidRPr="00C07B1F">
        <w:trPr>
          <w:trHeight w:val="183"/>
        </w:trPr>
        <w:tc>
          <w:tcPr>
            <w:tcW w:w="2197" w:type="dxa"/>
            <w:vMerge/>
            <w:tcBorders>
              <w:left w:val="double" w:sz="4" w:space="0" w:color="auto"/>
              <w:right w:val="double" w:sz="4" w:space="0" w:color="auto"/>
            </w:tcBorders>
            <w:shd w:val="clear" w:color="auto" w:fill="FFFFFF"/>
            <w:vAlign w:val="bottom"/>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Transparencia y autenticidad</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183"/>
        </w:trPr>
        <w:tc>
          <w:tcPr>
            <w:tcW w:w="2197" w:type="dxa"/>
            <w:vMerge/>
            <w:tcBorders>
              <w:left w:val="double" w:sz="4" w:space="0" w:color="auto"/>
              <w:right w:val="double" w:sz="4" w:space="0" w:color="auto"/>
            </w:tcBorders>
            <w:shd w:val="clear" w:color="auto" w:fill="FFFFFF"/>
            <w:vAlign w:val="bottom"/>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Motivación</w:t>
            </w:r>
          </w:p>
        </w:tc>
        <w:tc>
          <w:tcPr>
            <w:tcW w:w="2431" w:type="dxa"/>
            <w:gridSpan w:val="3"/>
            <w:tcBorders>
              <w:left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142"/>
        </w:trPr>
        <w:tc>
          <w:tcPr>
            <w:tcW w:w="2197" w:type="dxa"/>
            <w:vMerge/>
            <w:tcBorders>
              <w:left w:val="double" w:sz="4" w:space="0" w:color="auto"/>
              <w:bottom w:val="double" w:sz="4" w:space="0" w:color="auto"/>
              <w:right w:val="double" w:sz="4" w:space="0" w:color="auto"/>
            </w:tcBorders>
            <w:shd w:val="clear" w:color="auto" w:fill="FFFFFF"/>
            <w:vAlign w:val="bottom"/>
          </w:tcPr>
          <w:p w:rsidR="002529AF" w:rsidRPr="00C07B1F" w:rsidRDefault="002529AF" w:rsidP="00D53E88">
            <w:pPr>
              <w:keepNext/>
              <w:tabs>
                <w:tab w:val="left" w:pos="-80"/>
              </w:tabs>
              <w:spacing w:after="0" w:line="240" w:lineRule="auto"/>
              <w:ind w:right="-1038"/>
              <w:outlineLvl w:val="1"/>
              <w:rPr>
                <w:rFonts w:ascii="Century Gothic" w:hAnsi="Century Gothic" w:cs="Century Gothic"/>
                <w:b/>
                <w:bCs/>
                <w:sz w:val="18"/>
                <w:szCs w:val="18"/>
                <w:lang w:val="es-ES" w:eastAsia="es-ES"/>
              </w:rPr>
            </w:pPr>
          </w:p>
        </w:tc>
        <w:tc>
          <w:tcPr>
            <w:tcW w:w="6378" w:type="dxa"/>
            <w:gridSpan w:val="6"/>
            <w:tcBorders>
              <w:left w:val="double" w:sz="4" w:space="0" w:color="auto"/>
              <w:bottom w:val="double" w:sz="4" w:space="0" w:color="auto"/>
              <w:right w:val="double" w:sz="4" w:space="0" w:color="auto"/>
            </w:tcBorders>
            <w:shd w:val="clear" w:color="auto" w:fill="FFFFFF"/>
            <w:vAlign w:val="center"/>
          </w:tcPr>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p>
          <w:p w:rsidR="002529AF" w:rsidRPr="00C07B1F" w:rsidRDefault="002529AF" w:rsidP="00D53E88">
            <w:pPr>
              <w:autoSpaceDE w:val="0"/>
              <w:autoSpaceDN w:val="0"/>
              <w:adjustRightInd w:val="0"/>
              <w:spacing w:after="0" w:line="240" w:lineRule="auto"/>
              <w:rPr>
                <w:rFonts w:ascii="Century Gothic" w:hAnsi="Century Gothic" w:cs="Century Gothic"/>
                <w:sz w:val="18"/>
                <w:szCs w:val="18"/>
              </w:rPr>
            </w:pPr>
            <w:r w:rsidRPr="00C07B1F">
              <w:rPr>
                <w:rFonts w:ascii="Century Gothic" w:hAnsi="Century Gothic" w:cs="Century Gothic"/>
                <w:sz w:val="18"/>
                <w:szCs w:val="18"/>
              </w:rPr>
              <w:t>Proactivo</w:t>
            </w:r>
          </w:p>
        </w:tc>
        <w:tc>
          <w:tcPr>
            <w:tcW w:w="2431" w:type="dxa"/>
            <w:gridSpan w:val="3"/>
            <w:tcBorders>
              <w:left w:val="double" w:sz="4" w:space="0" w:color="auto"/>
              <w:bottom w:val="double" w:sz="4" w:space="0" w:color="auto"/>
              <w:right w:val="double" w:sz="4" w:space="0" w:color="auto"/>
            </w:tcBorders>
            <w:shd w:val="clear" w:color="auto" w:fill="FFFFFF"/>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Indispensable</w:t>
            </w:r>
          </w:p>
        </w:tc>
      </w:tr>
      <w:tr w:rsidR="002529AF" w:rsidRPr="00C07B1F">
        <w:trPr>
          <w:trHeight w:val="566"/>
        </w:trPr>
        <w:tc>
          <w:tcPr>
            <w:tcW w:w="11006" w:type="dxa"/>
            <w:gridSpan w:val="10"/>
            <w:tcBorders>
              <w:top w:val="double" w:sz="4" w:space="0" w:color="auto"/>
              <w:left w:val="double" w:sz="4" w:space="0" w:color="auto"/>
              <w:bottom w:val="double" w:sz="4" w:space="0" w:color="auto"/>
              <w:right w:val="double" w:sz="4" w:space="0" w:color="auto"/>
            </w:tcBorders>
            <w:shd w:val="clear" w:color="auto" w:fill="FFFFFF"/>
            <w:vAlign w:val="bottom"/>
          </w:tcPr>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r w:rsidRPr="00C07B1F">
              <w:rPr>
                <w:rFonts w:ascii="Century Gothic" w:hAnsi="Century Gothic" w:cs="Century Gothic"/>
                <w:sz w:val="18"/>
                <w:szCs w:val="18"/>
              </w:rPr>
              <w:t>El espacio de: Requerimiento, deberá ser llenado de acuerdo a lo que solicite el puesto  para desempeñar sus actividades</w:t>
            </w:r>
            <w:r w:rsidRPr="00C07B1F">
              <w:rPr>
                <w:rFonts w:ascii="Century Gothic" w:hAnsi="Century Gothic" w:cs="Century Gothic"/>
                <w:b/>
                <w:bCs/>
                <w:sz w:val="18"/>
                <w:szCs w:val="18"/>
                <w:lang w:val="es-ES" w:eastAsia="es-ES"/>
              </w:rPr>
              <w:t xml:space="preserve">       </w:t>
            </w:r>
          </w:p>
          <w:p w:rsidR="002529AF" w:rsidRPr="00C07B1F" w:rsidRDefault="002529AF" w:rsidP="00D53E88">
            <w:pPr>
              <w:autoSpaceDE w:val="0"/>
              <w:autoSpaceDN w:val="0"/>
              <w:adjustRightInd w:val="0"/>
              <w:spacing w:after="0" w:line="240" w:lineRule="auto"/>
              <w:rPr>
                <w:rFonts w:ascii="Century Gothic" w:hAnsi="Century Gothic" w:cs="Century Gothic"/>
                <w:b/>
                <w:bCs/>
                <w:sz w:val="18"/>
                <w:szCs w:val="18"/>
                <w:lang w:val="es-ES" w:eastAsia="es-ES"/>
              </w:rPr>
            </w:pPr>
            <w:r w:rsidRPr="00C07B1F">
              <w:rPr>
                <w:rFonts w:ascii="Century Gothic" w:hAnsi="Century Gothic" w:cs="Century Gothic"/>
                <w:sz w:val="18"/>
                <w:szCs w:val="18"/>
              </w:rPr>
              <w:t xml:space="preserve">Si es: </w:t>
            </w:r>
            <w:r w:rsidRPr="00C07B1F">
              <w:rPr>
                <w:rFonts w:ascii="Century Gothic" w:hAnsi="Century Gothic" w:cs="Century Gothic"/>
                <w:b/>
                <w:bCs/>
                <w:sz w:val="18"/>
                <w:szCs w:val="18"/>
              </w:rPr>
              <w:t xml:space="preserve">(I) </w:t>
            </w:r>
            <w:r w:rsidRPr="00C07B1F">
              <w:rPr>
                <w:rFonts w:ascii="Century Gothic" w:hAnsi="Century Gothic" w:cs="Century Gothic"/>
                <w:b/>
                <w:bCs/>
                <w:sz w:val="18"/>
                <w:szCs w:val="18"/>
                <w:lang w:val="es-ES" w:eastAsia="es-ES"/>
              </w:rPr>
              <w:t>Indispensable, es que es necesario y/o (D) Deseable</w:t>
            </w:r>
            <w:r w:rsidRPr="00C07B1F">
              <w:rPr>
                <w:rFonts w:ascii="Century Gothic" w:hAnsi="Century Gothic" w:cs="Century Gothic"/>
                <w:b/>
                <w:bCs/>
                <w:sz w:val="18"/>
                <w:szCs w:val="18"/>
              </w:rPr>
              <w:t>, de</w:t>
            </w:r>
            <w:r w:rsidRPr="00C07B1F">
              <w:rPr>
                <w:rFonts w:ascii="Century Gothic" w:hAnsi="Century Gothic" w:cs="Century Gothic"/>
                <w:b/>
                <w:bCs/>
                <w:sz w:val="18"/>
                <w:szCs w:val="18"/>
                <w:lang w:val="es-ES" w:eastAsia="es-ES"/>
              </w:rPr>
              <w:t xml:space="preserve"> ser posible que cuente con esas características.</w:t>
            </w:r>
            <w:r w:rsidRPr="00C07B1F">
              <w:rPr>
                <w:rFonts w:ascii="Century Gothic" w:hAnsi="Century Gothic" w:cs="Century Gothic"/>
                <w:b/>
                <w:bCs/>
                <w:sz w:val="18"/>
                <w:szCs w:val="18"/>
              </w:rPr>
              <w:t xml:space="preserve"> </w:t>
            </w:r>
            <w:r w:rsidRPr="00C07B1F">
              <w:rPr>
                <w:rFonts w:ascii="Century Gothic" w:hAnsi="Century Gothic" w:cs="Century Gothic"/>
                <w:b/>
                <w:bCs/>
                <w:sz w:val="18"/>
                <w:szCs w:val="18"/>
                <w:lang w:val="es-ES" w:eastAsia="es-ES"/>
              </w:rPr>
              <w:t xml:space="preserve">                                                                   </w:t>
            </w:r>
          </w:p>
        </w:tc>
      </w:tr>
      <w:tr w:rsidR="002529AF" w:rsidRPr="00C07B1F">
        <w:trPr>
          <w:gridAfter w:val="1"/>
          <w:wAfter w:w="21" w:type="dxa"/>
          <w:trHeight w:val="91"/>
        </w:trPr>
        <w:tc>
          <w:tcPr>
            <w:tcW w:w="10985" w:type="dxa"/>
            <w:gridSpan w:val="9"/>
            <w:tcBorders>
              <w:left w:val="double" w:sz="4" w:space="0" w:color="auto"/>
              <w:bottom w:val="double" w:sz="4" w:space="0" w:color="auto"/>
              <w:right w:val="double" w:sz="4" w:space="0" w:color="auto"/>
            </w:tcBorders>
            <w:shd w:val="clear" w:color="auto" w:fill="C4BC96"/>
            <w:vAlign w:val="center"/>
          </w:tcPr>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p>
          <w:p w:rsidR="002529AF" w:rsidRPr="00C07B1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Aprobaciones:</w:t>
            </w:r>
          </w:p>
        </w:tc>
      </w:tr>
      <w:tr w:rsidR="002529AF" w:rsidRPr="00C07B1F">
        <w:trPr>
          <w:gridAfter w:val="1"/>
          <w:wAfter w:w="21" w:type="dxa"/>
          <w:trHeight w:val="225"/>
        </w:trPr>
        <w:tc>
          <w:tcPr>
            <w:tcW w:w="10985" w:type="dxa"/>
            <w:gridSpan w:val="9"/>
            <w:tcBorders>
              <w:left w:val="double" w:sz="4" w:space="0" w:color="auto"/>
              <w:bottom w:val="double" w:sz="4" w:space="0" w:color="auto"/>
              <w:right w:val="double" w:sz="4" w:space="0" w:color="auto"/>
            </w:tcBorders>
            <w:shd w:val="clear" w:color="auto" w:fill="C4BC96"/>
            <w:vAlign w:val="center"/>
          </w:tcPr>
          <w:p w:rsidR="002529AF" w:rsidRPr="00C07B1F" w:rsidRDefault="002529AF" w:rsidP="00D53E88">
            <w:pPr>
              <w:keepNext/>
              <w:tabs>
                <w:tab w:val="left" w:pos="-80"/>
              </w:tabs>
              <w:spacing w:after="0" w:line="240" w:lineRule="auto"/>
              <w:jc w:val="center"/>
              <w:outlineLvl w:val="1"/>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SECRETARÍA</w:t>
            </w:r>
          </w:p>
        </w:tc>
      </w:tr>
      <w:tr w:rsidR="002529AF" w:rsidRPr="00C07B1F">
        <w:trPr>
          <w:gridAfter w:val="1"/>
          <w:wAfter w:w="21" w:type="dxa"/>
          <w:trHeight w:val="897"/>
        </w:trPr>
        <w:tc>
          <w:tcPr>
            <w:tcW w:w="3756" w:type="dxa"/>
            <w:gridSpan w:val="4"/>
            <w:tcBorders>
              <w:top w:val="double" w:sz="4" w:space="0" w:color="auto"/>
              <w:left w:val="double" w:sz="4" w:space="0" w:color="auto"/>
              <w:bottom w:val="double" w:sz="4" w:space="0" w:color="auto"/>
              <w:right w:val="double" w:sz="4" w:space="0" w:color="auto"/>
            </w:tcBorders>
          </w:tcPr>
          <w:p w:rsidR="002529AF" w:rsidRDefault="002529AF" w:rsidP="00D53E88">
            <w:pPr>
              <w:spacing w:after="0" w:line="240" w:lineRule="auto"/>
              <w:jc w:val="center"/>
              <w:rPr>
                <w:rFonts w:ascii="Century Gothic" w:hAnsi="Century Gothic" w:cs="Century Gothic"/>
                <w:b/>
                <w:bCs/>
                <w:sz w:val="18"/>
                <w:szCs w:val="18"/>
                <w:lang w:val="es-ES" w:eastAsia="es-ES"/>
              </w:rPr>
            </w:pPr>
          </w:p>
          <w:p w:rsidR="002529AF" w:rsidRDefault="002529AF" w:rsidP="00D53E88">
            <w:pPr>
              <w:spacing w:after="0" w:line="240" w:lineRule="auto"/>
              <w:jc w:val="center"/>
              <w:rPr>
                <w:rFonts w:ascii="Century Gothic" w:hAnsi="Century Gothic" w:cs="Century Gothic"/>
                <w:b/>
                <w:bCs/>
                <w:sz w:val="18"/>
                <w:szCs w:val="18"/>
                <w:lang w:val="es-ES" w:eastAsia="es-ES"/>
              </w:rPr>
            </w:pPr>
          </w:p>
          <w:p w:rsidR="002529AF" w:rsidRDefault="002529AF" w:rsidP="00D53E88">
            <w:pPr>
              <w:spacing w:after="0" w:line="240" w:lineRule="auto"/>
              <w:jc w:val="center"/>
              <w:rPr>
                <w:rFonts w:ascii="Century Gothic" w:hAnsi="Century Gothic" w:cs="Century Gothic"/>
                <w:b/>
                <w:bCs/>
                <w:sz w:val="18"/>
                <w:szCs w:val="18"/>
                <w:lang w:val="es-ES" w:eastAsia="es-ES"/>
              </w:rPr>
            </w:pPr>
          </w:p>
          <w:p w:rsidR="002529A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ELABORÓ:</w:t>
            </w: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ARQ. MUP JORGE PÉREZ CONTRERAS</w:t>
            </w:r>
          </w:p>
        </w:tc>
        <w:tc>
          <w:tcPr>
            <w:tcW w:w="3827" w:type="dxa"/>
            <w:tcBorders>
              <w:top w:val="double" w:sz="4" w:space="0" w:color="auto"/>
              <w:left w:val="double" w:sz="4" w:space="0" w:color="auto"/>
              <w:bottom w:val="double" w:sz="4" w:space="0" w:color="auto"/>
              <w:right w:val="double" w:sz="4" w:space="0" w:color="auto"/>
            </w:tcBorders>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 xml:space="preserve">REVISÓ: </w:t>
            </w:r>
          </w:p>
          <w:p w:rsidR="002529AF" w:rsidRPr="00C07B1F" w:rsidRDefault="002529AF" w:rsidP="00D53E88">
            <w:pPr>
              <w:spacing w:after="0" w:line="240" w:lineRule="auto"/>
              <w:jc w:val="center"/>
              <w:rPr>
                <w:rFonts w:ascii="Century Gothic" w:hAnsi="Century Gothic" w:cs="Century Gothic"/>
                <w:sz w:val="18"/>
                <w:szCs w:val="18"/>
                <w:lang w:val="es-ES" w:eastAsia="es-ES"/>
              </w:rPr>
            </w:pPr>
          </w:p>
          <w:p w:rsidR="002529AF" w:rsidRPr="00C07B1F" w:rsidRDefault="002529AF" w:rsidP="00D53E88">
            <w:pPr>
              <w:spacing w:after="0" w:line="240" w:lineRule="auto"/>
              <w:jc w:val="center"/>
              <w:rPr>
                <w:rFonts w:ascii="Century Gothic" w:hAnsi="Century Gothic" w:cs="Century Gothic"/>
                <w:sz w:val="18"/>
                <w:szCs w:val="18"/>
                <w:lang w:val="es-ES" w:eastAsia="es-ES"/>
              </w:rPr>
            </w:pPr>
          </w:p>
          <w:p w:rsidR="002529AF" w:rsidRPr="00C07B1F" w:rsidRDefault="002529AF" w:rsidP="00DE4E06">
            <w:pPr>
              <w:spacing w:after="0" w:line="240" w:lineRule="auto"/>
              <w:jc w:val="center"/>
              <w:rPr>
                <w:rFonts w:ascii="Century Gothic" w:hAnsi="Century Gothic" w:cs="Century Gothic"/>
                <w:sz w:val="18"/>
                <w:szCs w:val="18"/>
                <w:lang w:val="es-ES" w:eastAsia="es-ES"/>
              </w:rPr>
            </w:pPr>
            <w:r w:rsidRPr="00C07B1F">
              <w:rPr>
                <w:rFonts w:ascii="Century Gothic" w:hAnsi="Century Gothic" w:cs="Century Gothic"/>
                <w:sz w:val="18"/>
                <w:szCs w:val="18"/>
                <w:lang w:val="es-ES" w:eastAsia="es-ES"/>
              </w:rPr>
              <w:t>LIC. MIDORY AIDE SOBERÓN GARZA</w:t>
            </w:r>
          </w:p>
        </w:tc>
        <w:tc>
          <w:tcPr>
            <w:tcW w:w="3402" w:type="dxa"/>
            <w:gridSpan w:val="4"/>
            <w:tcBorders>
              <w:top w:val="double" w:sz="4" w:space="0" w:color="auto"/>
              <w:left w:val="double" w:sz="4" w:space="0" w:color="auto"/>
              <w:bottom w:val="double" w:sz="4" w:space="0" w:color="auto"/>
              <w:right w:val="double" w:sz="4" w:space="0" w:color="auto"/>
            </w:tcBorders>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 xml:space="preserve">AUTORIZÓ: </w:t>
            </w: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sz w:val="18"/>
                <w:szCs w:val="18"/>
                <w:lang w:val="es-ES" w:eastAsia="es-ES"/>
              </w:rPr>
            </w:pPr>
            <w:r>
              <w:rPr>
                <w:rFonts w:ascii="Century Gothic" w:hAnsi="Century Gothic" w:cs="Century Gothic"/>
                <w:sz w:val="18"/>
                <w:szCs w:val="18"/>
                <w:lang w:val="es-ES" w:eastAsia="es-ES"/>
              </w:rPr>
              <w:t>LIC. LUIS HORACIO BORONI VAZQUEZ</w:t>
            </w:r>
          </w:p>
        </w:tc>
      </w:tr>
      <w:tr w:rsidR="002529AF" w:rsidRPr="00C07B1F">
        <w:trPr>
          <w:gridAfter w:val="1"/>
          <w:wAfter w:w="21" w:type="dxa"/>
          <w:trHeight w:val="416"/>
        </w:trPr>
        <w:tc>
          <w:tcPr>
            <w:tcW w:w="3756" w:type="dxa"/>
            <w:gridSpan w:val="4"/>
            <w:tcBorders>
              <w:top w:val="double" w:sz="4" w:space="0" w:color="auto"/>
              <w:left w:val="double" w:sz="4" w:space="0" w:color="auto"/>
              <w:bottom w:val="double" w:sz="4" w:space="0" w:color="auto"/>
              <w:right w:val="double" w:sz="4" w:space="0" w:color="auto"/>
            </w:tcBorders>
            <w:vAlign w:val="center"/>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rPr>
              <w:t>JEFE Y/O COORDINADOR</w:t>
            </w:r>
          </w:p>
        </w:tc>
        <w:tc>
          <w:tcPr>
            <w:tcW w:w="3827" w:type="dxa"/>
            <w:tcBorders>
              <w:top w:val="double" w:sz="4" w:space="0" w:color="auto"/>
              <w:left w:val="double" w:sz="4" w:space="0" w:color="auto"/>
              <w:bottom w:val="double" w:sz="4" w:space="0" w:color="auto"/>
              <w:right w:val="double" w:sz="4" w:space="0" w:color="auto"/>
            </w:tcBorders>
            <w:vAlign w:val="center"/>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rPr>
              <w:t>DIRECTOR Y/O COORD. ADMVO.</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DIRECTOR</w:t>
            </w:r>
          </w:p>
        </w:tc>
      </w:tr>
      <w:tr w:rsidR="002529AF" w:rsidRPr="00C07B1F">
        <w:trPr>
          <w:gridAfter w:val="1"/>
          <w:wAfter w:w="21" w:type="dxa"/>
          <w:trHeight w:val="365"/>
        </w:trPr>
        <w:tc>
          <w:tcPr>
            <w:tcW w:w="10985" w:type="dxa"/>
            <w:gridSpan w:val="9"/>
            <w:tcBorders>
              <w:top w:val="double" w:sz="4" w:space="0" w:color="auto"/>
              <w:left w:val="double" w:sz="4" w:space="0" w:color="auto"/>
              <w:bottom w:val="double" w:sz="4" w:space="0" w:color="auto"/>
              <w:right w:val="double" w:sz="4" w:space="0" w:color="auto"/>
            </w:tcBorders>
            <w:shd w:val="clear" w:color="auto" w:fill="C4BC96"/>
            <w:vAlign w:val="center"/>
          </w:tcPr>
          <w:p w:rsidR="002529AF" w:rsidRPr="00C07B1F" w:rsidRDefault="002529AF" w:rsidP="00D53E88">
            <w:pPr>
              <w:spacing w:after="0" w:line="240" w:lineRule="auto"/>
              <w:jc w:val="center"/>
              <w:rPr>
                <w:rFonts w:ascii="Century Gothic" w:hAnsi="Century Gothic" w:cs="Century Gothic"/>
                <w:b/>
                <w:bCs/>
                <w:sz w:val="18"/>
                <w:szCs w:val="18"/>
              </w:rPr>
            </w:pPr>
            <w:r w:rsidRPr="00C07B1F">
              <w:rPr>
                <w:rFonts w:ascii="Century Gothic" w:hAnsi="Century Gothic" w:cs="Century Gothic"/>
                <w:b/>
                <w:bCs/>
                <w:sz w:val="18"/>
                <w:szCs w:val="18"/>
              </w:rPr>
              <w:t>DIRECCIÓN DE RECURSOS HUMANOS</w:t>
            </w:r>
          </w:p>
        </w:tc>
      </w:tr>
      <w:tr w:rsidR="002529AF" w:rsidRPr="00C07B1F">
        <w:trPr>
          <w:gridAfter w:val="1"/>
          <w:wAfter w:w="21" w:type="dxa"/>
          <w:trHeight w:val="823"/>
        </w:trPr>
        <w:tc>
          <w:tcPr>
            <w:tcW w:w="3756" w:type="dxa"/>
            <w:gridSpan w:val="4"/>
            <w:tcBorders>
              <w:top w:val="double" w:sz="4" w:space="0" w:color="auto"/>
              <w:left w:val="double" w:sz="4" w:space="0" w:color="auto"/>
              <w:bottom w:val="double" w:sz="4" w:space="0" w:color="auto"/>
              <w:right w:val="double" w:sz="4" w:space="0" w:color="auto"/>
            </w:tcBorders>
          </w:tcPr>
          <w:p w:rsidR="002529AF" w:rsidRPr="00C07B1F" w:rsidRDefault="002529AF" w:rsidP="00D53E88">
            <w:pPr>
              <w:spacing w:after="0" w:line="240" w:lineRule="auto"/>
              <w:jc w:val="center"/>
              <w:rPr>
                <w:rFonts w:ascii="Century Gothic" w:hAnsi="Century Gothic" w:cs="Century Gothic"/>
                <w:b/>
                <w:bCs/>
                <w:sz w:val="18"/>
                <w:szCs w:val="18"/>
              </w:rPr>
            </w:pPr>
          </w:p>
          <w:p w:rsidR="002529AF" w:rsidRPr="00C07B1F" w:rsidRDefault="002529AF" w:rsidP="00D53E88">
            <w:pPr>
              <w:spacing w:after="0" w:line="240" w:lineRule="auto"/>
              <w:jc w:val="center"/>
              <w:rPr>
                <w:rFonts w:ascii="Century Gothic" w:hAnsi="Century Gothic" w:cs="Century Gothic"/>
                <w:b/>
                <w:bCs/>
                <w:sz w:val="18"/>
                <w:szCs w:val="18"/>
              </w:rPr>
            </w:pPr>
            <w:r w:rsidRPr="00C07B1F">
              <w:rPr>
                <w:rFonts w:ascii="Century Gothic" w:hAnsi="Century Gothic" w:cs="Century Gothic"/>
                <w:b/>
                <w:bCs/>
                <w:sz w:val="18"/>
                <w:szCs w:val="18"/>
              </w:rPr>
              <w:t>REVISO:</w:t>
            </w:r>
          </w:p>
          <w:p w:rsidR="002529AF" w:rsidRPr="00C07B1F" w:rsidRDefault="002529AF" w:rsidP="00D53E88">
            <w:pPr>
              <w:spacing w:after="0" w:line="240" w:lineRule="auto"/>
              <w:jc w:val="center"/>
              <w:rPr>
                <w:rFonts w:ascii="Century Gothic" w:hAnsi="Century Gothic" w:cs="Century Gothic"/>
                <w:b/>
                <w:bCs/>
                <w:sz w:val="18"/>
                <w:szCs w:val="18"/>
              </w:rPr>
            </w:pPr>
          </w:p>
          <w:p w:rsidR="002529AF" w:rsidRPr="00C07B1F" w:rsidRDefault="002529AF" w:rsidP="00D53E88">
            <w:pPr>
              <w:spacing w:after="0" w:line="240" w:lineRule="auto"/>
              <w:jc w:val="center"/>
              <w:rPr>
                <w:rFonts w:ascii="Century Gothic" w:hAnsi="Century Gothic" w:cs="Century Gothic"/>
                <w:sz w:val="18"/>
                <w:szCs w:val="18"/>
              </w:rPr>
            </w:pPr>
          </w:p>
        </w:tc>
        <w:tc>
          <w:tcPr>
            <w:tcW w:w="3827" w:type="dxa"/>
            <w:tcBorders>
              <w:top w:val="double" w:sz="4" w:space="0" w:color="auto"/>
              <w:left w:val="double" w:sz="4" w:space="0" w:color="auto"/>
              <w:bottom w:val="double" w:sz="4" w:space="0" w:color="auto"/>
              <w:right w:val="double" w:sz="4" w:space="0" w:color="auto"/>
            </w:tcBorders>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AUTORIZO:</w:t>
            </w: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sz w:val="18"/>
                <w:szCs w:val="18"/>
              </w:rPr>
            </w:pPr>
          </w:p>
        </w:tc>
        <w:tc>
          <w:tcPr>
            <w:tcW w:w="3402" w:type="dxa"/>
            <w:gridSpan w:val="4"/>
            <w:tcBorders>
              <w:top w:val="double" w:sz="4" w:space="0" w:color="auto"/>
              <w:left w:val="double" w:sz="4" w:space="0" w:color="auto"/>
              <w:bottom w:val="double" w:sz="4" w:space="0" w:color="auto"/>
              <w:right w:val="double" w:sz="4" w:space="0" w:color="auto"/>
            </w:tcBorders>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VIGENCIA:</w:t>
            </w:r>
          </w:p>
          <w:p w:rsidR="002529AF" w:rsidRPr="00C07B1F" w:rsidRDefault="002529AF" w:rsidP="00D53E88">
            <w:pPr>
              <w:spacing w:after="0" w:line="240" w:lineRule="auto"/>
              <w:jc w:val="center"/>
              <w:rPr>
                <w:rFonts w:ascii="Century Gothic" w:hAnsi="Century Gothic" w:cs="Century Gothic"/>
                <w:b/>
                <w:bCs/>
                <w:sz w:val="18"/>
                <w:szCs w:val="18"/>
                <w:lang w:val="es-ES" w:eastAsia="es-ES"/>
              </w:rPr>
            </w:pPr>
          </w:p>
          <w:p w:rsidR="002529AF" w:rsidRPr="00C07B1F" w:rsidRDefault="002529AF" w:rsidP="00D53E88">
            <w:pPr>
              <w:spacing w:after="0" w:line="240" w:lineRule="auto"/>
              <w:jc w:val="center"/>
              <w:rPr>
                <w:rFonts w:ascii="Century Gothic" w:hAnsi="Century Gothic" w:cs="Century Gothic"/>
                <w:sz w:val="18"/>
                <w:szCs w:val="18"/>
                <w:lang w:val="es-ES" w:eastAsia="es-ES"/>
              </w:rPr>
            </w:pPr>
          </w:p>
        </w:tc>
      </w:tr>
      <w:tr w:rsidR="002529AF" w:rsidRPr="00C07B1F">
        <w:trPr>
          <w:gridAfter w:val="1"/>
          <w:wAfter w:w="21" w:type="dxa"/>
          <w:trHeight w:val="505"/>
        </w:trPr>
        <w:tc>
          <w:tcPr>
            <w:tcW w:w="3756" w:type="dxa"/>
            <w:gridSpan w:val="4"/>
            <w:tcBorders>
              <w:top w:val="double" w:sz="4" w:space="0" w:color="auto"/>
              <w:left w:val="double" w:sz="4" w:space="0" w:color="auto"/>
              <w:bottom w:val="double" w:sz="4" w:space="0" w:color="auto"/>
              <w:right w:val="double" w:sz="4" w:space="0" w:color="auto"/>
            </w:tcBorders>
            <w:vAlign w:val="center"/>
          </w:tcPr>
          <w:p w:rsidR="002529AF" w:rsidRPr="00C07B1F" w:rsidRDefault="002529AF" w:rsidP="00D53E88">
            <w:pPr>
              <w:spacing w:after="0" w:line="240" w:lineRule="auto"/>
              <w:jc w:val="center"/>
              <w:rPr>
                <w:rFonts w:ascii="Century Gothic" w:hAnsi="Century Gothic" w:cs="Century Gothic"/>
                <w:b/>
                <w:bCs/>
                <w:sz w:val="18"/>
                <w:szCs w:val="18"/>
              </w:rPr>
            </w:pPr>
            <w:r w:rsidRPr="00C07B1F">
              <w:rPr>
                <w:rFonts w:ascii="Century Gothic" w:hAnsi="Century Gothic" w:cs="Century Gothic"/>
                <w:b/>
                <w:bCs/>
                <w:sz w:val="18"/>
                <w:szCs w:val="18"/>
              </w:rPr>
              <w:t>COORDINADOR DE RECLUTAMIENTO Y SELECCIÓN</w:t>
            </w:r>
          </w:p>
        </w:tc>
        <w:tc>
          <w:tcPr>
            <w:tcW w:w="3827" w:type="dxa"/>
            <w:tcBorders>
              <w:top w:val="double" w:sz="4" w:space="0" w:color="auto"/>
              <w:left w:val="double" w:sz="4" w:space="0" w:color="auto"/>
              <w:bottom w:val="double" w:sz="4" w:space="0" w:color="auto"/>
              <w:right w:val="double" w:sz="4" w:space="0" w:color="auto"/>
            </w:tcBorders>
            <w:vAlign w:val="center"/>
          </w:tcPr>
          <w:p w:rsidR="002529AF" w:rsidRPr="00C07B1F" w:rsidRDefault="002529AF" w:rsidP="00D53E88">
            <w:pPr>
              <w:spacing w:after="0" w:line="240" w:lineRule="auto"/>
              <w:jc w:val="center"/>
              <w:rPr>
                <w:rFonts w:ascii="Century Gothic" w:hAnsi="Century Gothic" w:cs="Century Gothic"/>
                <w:b/>
                <w:bCs/>
                <w:sz w:val="18"/>
                <w:szCs w:val="18"/>
              </w:rPr>
            </w:pPr>
            <w:r w:rsidRPr="00C07B1F">
              <w:rPr>
                <w:rFonts w:ascii="Century Gothic" w:hAnsi="Century Gothic" w:cs="Century Gothic"/>
                <w:b/>
                <w:bCs/>
                <w:sz w:val="18"/>
                <w:szCs w:val="18"/>
              </w:rPr>
              <w:t>DIRECTOR DE RECURSOS HUMANOS</w:t>
            </w:r>
          </w:p>
        </w:tc>
        <w:tc>
          <w:tcPr>
            <w:tcW w:w="3402" w:type="dxa"/>
            <w:gridSpan w:val="4"/>
            <w:tcBorders>
              <w:top w:val="double" w:sz="4" w:space="0" w:color="auto"/>
              <w:left w:val="double" w:sz="4" w:space="0" w:color="auto"/>
              <w:bottom w:val="double" w:sz="4" w:space="0" w:color="auto"/>
              <w:right w:val="double" w:sz="4" w:space="0" w:color="auto"/>
            </w:tcBorders>
            <w:vAlign w:val="center"/>
          </w:tcPr>
          <w:p w:rsidR="002529AF" w:rsidRPr="00C07B1F" w:rsidRDefault="002529AF" w:rsidP="00D53E88">
            <w:pPr>
              <w:spacing w:after="0" w:line="240" w:lineRule="auto"/>
              <w:jc w:val="center"/>
              <w:rPr>
                <w:rFonts w:ascii="Century Gothic" w:hAnsi="Century Gothic" w:cs="Century Gothic"/>
                <w:b/>
                <w:bCs/>
                <w:sz w:val="18"/>
                <w:szCs w:val="18"/>
                <w:lang w:val="es-ES" w:eastAsia="es-ES"/>
              </w:rPr>
            </w:pPr>
            <w:r w:rsidRPr="00C07B1F">
              <w:rPr>
                <w:rFonts w:ascii="Century Gothic" w:hAnsi="Century Gothic" w:cs="Century Gothic"/>
                <w:b/>
                <w:bCs/>
                <w:sz w:val="18"/>
                <w:szCs w:val="18"/>
                <w:lang w:val="es-ES" w:eastAsia="es-ES"/>
              </w:rPr>
              <w:t>FECHA</w:t>
            </w:r>
          </w:p>
        </w:tc>
      </w:tr>
    </w:tbl>
    <w:p w:rsidR="002529AF" w:rsidRPr="00C07B1F" w:rsidRDefault="002529AF" w:rsidP="002F50CA">
      <w:pPr>
        <w:spacing w:after="0" w:line="240" w:lineRule="auto"/>
        <w:rPr>
          <w:rFonts w:ascii="Century Gothic" w:hAnsi="Century Gothic" w:cs="Century Gothic"/>
          <w:sz w:val="18"/>
          <w:szCs w:val="18"/>
        </w:rPr>
      </w:pPr>
    </w:p>
    <w:sectPr w:rsidR="002529AF" w:rsidRPr="00C07B1F" w:rsidSect="002F50CA">
      <w:pgSz w:w="12240" w:h="15840" w:code="1"/>
      <w:pgMar w:top="24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9AF" w:rsidRPr="002F50CA" w:rsidRDefault="002529AF" w:rsidP="00943557">
      <w:pPr>
        <w:spacing w:after="0" w:line="240" w:lineRule="auto"/>
        <w:rPr>
          <w:sz w:val="18"/>
          <w:szCs w:val="18"/>
        </w:rPr>
      </w:pPr>
      <w:r w:rsidRPr="002F50CA">
        <w:rPr>
          <w:sz w:val="18"/>
          <w:szCs w:val="18"/>
        </w:rPr>
        <w:separator/>
      </w:r>
    </w:p>
  </w:endnote>
  <w:endnote w:type="continuationSeparator" w:id="0">
    <w:p w:rsidR="002529AF" w:rsidRPr="002F50CA" w:rsidRDefault="002529AF" w:rsidP="00943557">
      <w:pPr>
        <w:spacing w:after="0" w:line="240" w:lineRule="auto"/>
        <w:rPr>
          <w:sz w:val="18"/>
          <w:szCs w:val="18"/>
        </w:rPr>
      </w:pPr>
      <w:r w:rsidRPr="002F50CA">
        <w:rPr>
          <w:sz w:val="18"/>
          <w:szCs w:val="18"/>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9AF" w:rsidRPr="002F50CA" w:rsidRDefault="002529AF" w:rsidP="00943557">
      <w:pPr>
        <w:spacing w:after="0" w:line="240" w:lineRule="auto"/>
        <w:rPr>
          <w:sz w:val="18"/>
          <w:szCs w:val="18"/>
        </w:rPr>
      </w:pPr>
      <w:r w:rsidRPr="002F50CA">
        <w:rPr>
          <w:sz w:val="18"/>
          <w:szCs w:val="18"/>
        </w:rPr>
        <w:separator/>
      </w:r>
    </w:p>
  </w:footnote>
  <w:footnote w:type="continuationSeparator" w:id="0">
    <w:p w:rsidR="002529AF" w:rsidRPr="002F50CA" w:rsidRDefault="002529AF" w:rsidP="00943557">
      <w:pPr>
        <w:spacing w:after="0" w:line="240" w:lineRule="auto"/>
        <w:rPr>
          <w:sz w:val="18"/>
          <w:szCs w:val="18"/>
        </w:rPr>
      </w:pPr>
      <w:r w:rsidRPr="002F50CA">
        <w:rPr>
          <w:sz w:val="18"/>
          <w:szCs w:val="18"/>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497"/>
    <w:multiLevelType w:val="hybridMultilevel"/>
    <w:tmpl w:val="12BE41B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
    <w:nsid w:val="1082789B"/>
    <w:multiLevelType w:val="hybridMultilevel"/>
    <w:tmpl w:val="617EB1C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
    <w:nsid w:val="112C0974"/>
    <w:multiLevelType w:val="hybridMultilevel"/>
    <w:tmpl w:val="B4BADD2A"/>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3">
    <w:nsid w:val="11755BBD"/>
    <w:multiLevelType w:val="hybridMultilevel"/>
    <w:tmpl w:val="42B2367A"/>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4">
    <w:nsid w:val="12335219"/>
    <w:multiLevelType w:val="hybridMultilevel"/>
    <w:tmpl w:val="B0541600"/>
    <w:lvl w:ilvl="0" w:tplc="080A0001">
      <w:start w:val="1"/>
      <w:numFmt w:val="bullet"/>
      <w:lvlText w:val=""/>
      <w:lvlJc w:val="left"/>
      <w:pPr>
        <w:tabs>
          <w:tab w:val="num" w:pos="1080"/>
        </w:tabs>
        <w:ind w:left="1080" w:hanging="360"/>
      </w:pPr>
      <w:rPr>
        <w:rFonts w:ascii="Symbol" w:hAnsi="Symbol" w:cs="Symbol" w:hint="default"/>
      </w:rPr>
    </w:lvl>
    <w:lvl w:ilvl="1" w:tplc="0C0A000F">
      <w:start w:val="1"/>
      <w:numFmt w:val="decimal"/>
      <w:lvlText w:val="%2."/>
      <w:lvlJc w:val="left"/>
      <w:pPr>
        <w:tabs>
          <w:tab w:val="num" w:pos="1080"/>
        </w:tabs>
        <w:ind w:left="1080" w:hanging="360"/>
      </w:pPr>
    </w:lvl>
    <w:lvl w:ilvl="2" w:tplc="0C0A000F">
      <w:start w:val="1"/>
      <w:numFmt w:val="decimal"/>
      <w:lvlText w:val="%3."/>
      <w:lvlJc w:val="left"/>
      <w:pPr>
        <w:tabs>
          <w:tab w:val="num" w:pos="2700"/>
        </w:tabs>
        <w:ind w:left="2700" w:hanging="36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31078A8"/>
    <w:multiLevelType w:val="hybridMultilevel"/>
    <w:tmpl w:val="1F1E2906"/>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6">
    <w:nsid w:val="1C662095"/>
    <w:multiLevelType w:val="hybridMultilevel"/>
    <w:tmpl w:val="512EDBEA"/>
    <w:lvl w:ilvl="0" w:tplc="080A0001">
      <w:start w:val="1"/>
      <w:numFmt w:val="bullet"/>
      <w:lvlText w:val=""/>
      <w:lvlJc w:val="left"/>
      <w:pPr>
        <w:ind w:left="862" w:hanging="360"/>
      </w:pPr>
      <w:rPr>
        <w:rFonts w:ascii="Symbol" w:hAnsi="Symbol" w:cs="Symbol"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cs="Wingdings" w:hint="default"/>
      </w:rPr>
    </w:lvl>
    <w:lvl w:ilvl="3" w:tplc="080A0001">
      <w:start w:val="1"/>
      <w:numFmt w:val="bullet"/>
      <w:lvlText w:val=""/>
      <w:lvlJc w:val="left"/>
      <w:pPr>
        <w:ind w:left="3022" w:hanging="360"/>
      </w:pPr>
      <w:rPr>
        <w:rFonts w:ascii="Symbol" w:hAnsi="Symbol" w:cs="Symbol" w:hint="default"/>
      </w:rPr>
    </w:lvl>
    <w:lvl w:ilvl="4" w:tplc="080A0003">
      <w:start w:val="1"/>
      <w:numFmt w:val="bullet"/>
      <w:lvlText w:val="o"/>
      <w:lvlJc w:val="left"/>
      <w:pPr>
        <w:ind w:left="3742" w:hanging="360"/>
      </w:pPr>
      <w:rPr>
        <w:rFonts w:ascii="Courier New" w:hAnsi="Courier New" w:cs="Courier New" w:hint="default"/>
      </w:rPr>
    </w:lvl>
    <w:lvl w:ilvl="5" w:tplc="080A0005">
      <w:start w:val="1"/>
      <w:numFmt w:val="bullet"/>
      <w:lvlText w:val=""/>
      <w:lvlJc w:val="left"/>
      <w:pPr>
        <w:ind w:left="4462" w:hanging="360"/>
      </w:pPr>
      <w:rPr>
        <w:rFonts w:ascii="Wingdings" w:hAnsi="Wingdings" w:cs="Wingdings" w:hint="default"/>
      </w:rPr>
    </w:lvl>
    <w:lvl w:ilvl="6" w:tplc="080A0001">
      <w:start w:val="1"/>
      <w:numFmt w:val="bullet"/>
      <w:lvlText w:val=""/>
      <w:lvlJc w:val="left"/>
      <w:pPr>
        <w:ind w:left="5182" w:hanging="360"/>
      </w:pPr>
      <w:rPr>
        <w:rFonts w:ascii="Symbol" w:hAnsi="Symbol" w:cs="Symbol" w:hint="default"/>
      </w:rPr>
    </w:lvl>
    <w:lvl w:ilvl="7" w:tplc="080A0003">
      <w:start w:val="1"/>
      <w:numFmt w:val="bullet"/>
      <w:lvlText w:val="o"/>
      <w:lvlJc w:val="left"/>
      <w:pPr>
        <w:ind w:left="5902" w:hanging="360"/>
      </w:pPr>
      <w:rPr>
        <w:rFonts w:ascii="Courier New" w:hAnsi="Courier New" w:cs="Courier New" w:hint="default"/>
      </w:rPr>
    </w:lvl>
    <w:lvl w:ilvl="8" w:tplc="080A0005">
      <w:start w:val="1"/>
      <w:numFmt w:val="bullet"/>
      <w:lvlText w:val=""/>
      <w:lvlJc w:val="left"/>
      <w:pPr>
        <w:ind w:left="6622" w:hanging="360"/>
      </w:pPr>
      <w:rPr>
        <w:rFonts w:ascii="Wingdings" w:hAnsi="Wingdings" w:cs="Wingdings" w:hint="default"/>
      </w:rPr>
    </w:lvl>
  </w:abstractNum>
  <w:abstractNum w:abstractNumId="7">
    <w:nsid w:val="23F2247F"/>
    <w:multiLevelType w:val="hybridMultilevel"/>
    <w:tmpl w:val="908E1BA8"/>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8">
    <w:nsid w:val="2A011A30"/>
    <w:multiLevelType w:val="hybridMultilevel"/>
    <w:tmpl w:val="B7BA02DC"/>
    <w:lvl w:ilvl="0" w:tplc="08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abstractNum w:abstractNumId="9">
    <w:nsid w:val="311E1A28"/>
    <w:multiLevelType w:val="hybridMultilevel"/>
    <w:tmpl w:val="4272A0EC"/>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0">
    <w:nsid w:val="31DF0343"/>
    <w:multiLevelType w:val="hybridMultilevel"/>
    <w:tmpl w:val="BE52E530"/>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11">
    <w:nsid w:val="37B90051"/>
    <w:multiLevelType w:val="hybridMultilevel"/>
    <w:tmpl w:val="A9FEF434"/>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2">
    <w:nsid w:val="38EF562B"/>
    <w:multiLevelType w:val="hybridMultilevel"/>
    <w:tmpl w:val="03E6013E"/>
    <w:lvl w:ilvl="0" w:tplc="0C0A0001">
      <w:start w:val="1"/>
      <w:numFmt w:val="bullet"/>
      <w:lvlText w:val=""/>
      <w:lvlJc w:val="left"/>
      <w:pPr>
        <w:tabs>
          <w:tab w:val="num" w:pos="1065"/>
        </w:tabs>
        <w:ind w:left="1065" w:hanging="360"/>
      </w:pPr>
      <w:rPr>
        <w:rFonts w:ascii="Symbol" w:hAnsi="Symbol" w:cs="Symbo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cs="Wingdings" w:hint="default"/>
      </w:rPr>
    </w:lvl>
    <w:lvl w:ilvl="3" w:tplc="0C0A0001">
      <w:start w:val="1"/>
      <w:numFmt w:val="bullet"/>
      <w:lvlText w:val=""/>
      <w:lvlJc w:val="left"/>
      <w:pPr>
        <w:tabs>
          <w:tab w:val="num" w:pos="3225"/>
        </w:tabs>
        <w:ind w:left="3225" w:hanging="360"/>
      </w:pPr>
      <w:rPr>
        <w:rFonts w:ascii="Symbol" w:hAnsi="Symbol" w:cs="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cs="Wingdings" w:hint="default"/>
      </w:rPr>
    </w:lvl>
    <w:lvl w:ilvl="6" w:tplc="0C0A0001">
      <w:start w:val="1"/>
      <w:numFmt w:val="bullet"/>
      <w:lvlText w:val=""/>
      <w:lvlJc w:val="left"/>
      <w:pPr>
        <w:tabs>
          <w:tab w:val="num" w:pos="5385"/>
        </w:tabs>
        <w:ind w:left="5385" w:hanging="360"/>
      </w:pPr>
      <w:rPr>
        <w:rFonts w:ascii="Symbol" w:hAnsi="Symbol" w:cs="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cs="Wingdings" w:hint="default"/>
      </w:rPr>
    </w:lvl>
  </w:abstractNum>
  <w:abstractNum w:abstractNumId="13">
    <w:nsid w:val="424E6161"/>
    <w:multiLevelType w:val="hybridMultilevel"/>
    <w:tmpl w:val="0C50BCF0"/>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4">
    <w:nsid w:val="44AA70E9"/>
    <w:multiLevelType w:val="hybridMultilevel"/>
    <w:tmpl w:val="D46CD732"/>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5">
    <w:nsid w:val="56B11EC8"/>
    <w:multiLevelType w:val="hybridMultilevel"/>
    <w:tmpl w:val="1E203218"/>
    <w:lvl w:ilvl="0" w:tplc="080A0001">
      <w:start w:val="1"/>
      <w:numFmt w:val="bullet"/>
      <w:lvlText w:val=""/>
      <w:lvlJc w:val="left"/>
      <w:pPr>
        <w:tabs>
          <w:tab w:val="num" w:pos="907"/>
        </w:tabs>
        <w:ind w:left="907" w:hanging="360"/>
      </w:pPr>
      <w:rPr>
        <w:rFonts w:ascii="Symbol" w:hAnsi="Symbol" w:cs="Symbol" w:hint="default"/>
      </w:rPr>
    </w:lvl>
    <w:lvl w:ilvl="1" w:tplc="0C0A0019">
      <w:start w:val="1"/>
      <w:numFmt w:val="lowerLetter"/>
      <w:lvlText w:val="%2."/>
      <w:lvlJc w:val="left"/>
      <w:pPr>
        <w:tabs>
          <w:tab w:val="num" w:pos="1627"/>
        </w:tabs>
        <w:ind w:left="1627" w:hanging="360"/>
      </w:pPr>
    </w:lvl>
    <w:lvl w:ilvl="2" w:tplc="0C0A001B">
      <w:start w:val="1"/>
      <w:numFmt w:val="lowerRoman"/>
      <w:lvlText w:val="%3."/>
      <w:lvlJc w:val="right"/>
      <w:pPr>
        <w:tabs>
          <w:tab w:val="num" w:pos="2347"/>
        </w:tabs>
        <w:ind w:left="2347" w:hanging="180"/>
      </w:pPr>
    </w:lvl>
    <w:lvl w:ilvl="3" w:tplc="0C0A000F">
      <w:start w:val="1"/>
      <w:numFmt w:val="decimal"/>
      <w:lvlText w:val="%4."/>
      <w:lvlJc w:val="left"/>
      <w:pPr>
        <w:tabs>
          <w:tab w:val="num" w:pos="3067"/>
        </w:tabs>
        <w:ind w:left="3067" w:hanging="360"/>
      </w:pPr>
    </w:lvl>
    <w:lvl w:ilvl="4" w:tplc="0C0A0019">
      <w:start w:val="1"/>
      <w:numFmt w:val="lowerLetter"/>
      <w:lvlText w:val="%5."/>
      <w:lvlJc w:val="left"/>
      <w:pPr>
        <w:tabs>
          <w:tab w:val="num" w:pos="3787"/>
        </w:tabs>
        <w:ind w:left="3787" w:hanging="360"/>
      </w:pPr>
    </w:lvl>
    <w:lvl w:ilvl="5" w:tplc="0C0A001B">
      <w:start w:val="1"/>
      <w:numFmt w:val="lowerRoman"/>
      <w:lvlText w:val="%6."/>
      <w:lvlJc w:val="right"/>
      <w:pPr>
        <w:tabs>
          <w:tab w:val="num" w:pos="4507"/>
        </w:tabs>
        <w:ind w:left="4507" w:hanging="180"/>
      </w:pPr>
    </w:lvl>
    <w:lvl w:ilvl="6" w:tplc="0C0A000F">
      <w:start w:val="1"/>
      <w:numFmt w:val="decimal"/>
      <w:lvlText w:val="%7."/>
      <w:lvlJc w:val="left"/>
      <w:pPr>
        <w:tabs>
          <w:tab w:val="num" w:pos="5227"/>
        </w:tabs>
        <w:ind w:left="5227" w:hanging="360"/>
      </w:pPr>
    </w:lvl>
    <w:lvl w:ilvl="7" w:tplc="0C0A0019">
      <w:start w:val="1"/>
      <w:numFmt w:val="lowerLetter"/>
      <w:lvlText w:val="%8."/>
      <w:lvlJc w:val="left"/>
      <w:pPr>
        <w:tabs>
          <w:tab w:val="num" w:pos="5947"/>
        </w:tabs>
        <w:ind w:left="5947" w:hanging="360"/>
      </w:pPr>
    </w:lvl>
    <w:lvl w:ilvl="8" w:tplc="0C0A001B">
      <w:start w:val="1"/>
      <w:numFmt w:val="lowerRoman"/>
      <w:lvlText w:val="%9."/>
      <w:lvlJc w:val="right"/>
      <w:pPr>
        <w:tabs>
          <w:tab w:val="num" w:pos="6667"/>
        </w:tabs>
        <w:ind w:left="6667" w:hanging="180"/>
      </w:pPr>
    </w:lvl>
  </w:abstractNum>
  <w:abstractNum w:abstractNumId="16">
    <w:nsid w:val="5D363150"/>
    <w:multiLevelType w:val="hybridMultilevel"/>
    <w:tmpl w:val="4E2EC56A"/>
    <w:lvl w:ilvl="0" w:tplc="080A0001">
      <w:start w:val="1"/>
      <w:numFmt w:val="bullet"/>
      <w:lvlText w:val=""/>
      <w:lvlJc w:val="left"/>
      <w:pPr>
        <w:tabs>
          <w:tab w:val="num" w:pos="1080"/>
        </w:tabs>
        <w:ind w:left="1080" w:hanging="360"/>
      </w:pPr>
      <w:rPr>
        <w:rFonts w:ascii="Symbol" w:hAnsi="Symbol" w:cs="Symbol" w:hint="default"/>
      </w:rPr>
    </w:lvl>
    <w:lvl w:ilvl="1" w:tplc="CF36F0D4">
      <w:start w:val="1"/>
      <w:numFmt w:val="bullet"/>
      <w:lvlText w:val=""/>
      <w:lvlJc w:val="left"/>
      <w:pPr>
        <w:tabs>
          <w:tab w:val="num" w:pos="1080"/>
        </w:tabs>
        <w:ind w:left="1080" w:hanging="360"/>
      </w:pPr>
      <w:rPr>
        <w:rFonts w:ascii="Wingdings" w:hAnsi="Wingdings" w:cs="Wingdings" w:hint="default"/>
      </w:rPr>
    </w:lvl>
    <w:lvl w:ilvl="2" w:tplc="0C0A000F">
      <w:start w:val="1"/>
      <w:numFmt w:val="decimal"/>
      <w:lvlText w:val="%3."/>
      <w:lvlJc w:val="left"/>
      <w:pPr>
        <w:tabs>
          <w:tab w:val="num" w:pos="2700"/>
        </w:tabs>
        <w:ind w:left="2700" w:hanging="360"/>
      </w:pPr>
    </w:lvl>
    <w:lvl w:ilvl="3" w:tplc="4A7CEDEE">
      <w:numFmt w:val="bullet"/>
      <w:lvlText w:val="-"/>
      <w:lvlJc w:val="left"/>
      <w:pPr>
        <w:ind w:left="3240" w:hanging="360"/>
      </w:pPr>
      <w:rPr>
        <w:rFonts w:ascii="Arial" w:eastAsia="Times New Roman" w:hAnsi="Arial" w:hint="default"/>
      </w:r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7">
    <w:nsid w:val="60363215"/>
    <w:multiLevelType w:val="hybridMultilevel"/>
    <w:tmpl w:val="1DC68078"/>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8">
    <w:nsid w:val="6BFC7D82"/>
    <w:multiLevelType w:val="hybridMultilevel"/>
    <w:tmpl w:val="482C2568"/>
    <w:lvl w:ilvl="0" w:tplc="080A0001">
      <w:start w:val="1"/>
      <w:numFmt w:val="bullet"/>
      <w:lvlText w:val=""/>
      <w:lvlJc w:val="left"/>
      <w:pPr>
        <w:ind w:left="720" w:hanging="360"/>
      </w:pPr>
      <w:rPr>
        <w:rFonts w:ascii="Symbol" w:hAnsi="Symbol" w:cs="Symbol" w:hint="default"/>
      </w:rPr>
    </w:lvl>
    <w:lvl w:ilvl="1" w:tplc="080A0001">
      <w:start w:val="1"/>
      <w:numFmt w:val="bullet"/>
      <w:lvlText w:val=""/>
      <w:lvlJc w:val="left"/>
      <w:pPr>
        <w:ind w:left="1440" w:hanging="360"/>
      </w:pPr>
      <w:rPr>
        <w:rFonts w:ascii="Symbol" w:hAnsi="Symbol" w:cs="Symbol"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19">
    <w:nsid w:val="6FB00E35"/>
    <w:multiLevelType w:val="hybridMultilevel"/>
    <w:tmpl w:val="8E4EC69E"/>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0">
    <w:nsid w:val="70105709"/>
    <w:multiLevelType w:val="hybridMultilevel"/>
    <w:tmpl w:val="7894252C"/>
    <w:lvl w:ilvl="0" w:tplc="080A0001">
      <w:start w:val="1"/>
      <w:numFmt w:val="bullet"/>
      <w:lvlText w:val=""/>
      <w:lvlJc w:val="left"/>
      <w:pPr>
        <w:ind w:left="720" w:hanging="360"/>
      </w:pPr>
      <w:rPr>
        <w:rFonts w:ascii="Symbol" w:hAnsi="Symbol" w:cs="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21">
    <w:nsid w:val="7047182B"/>
    <w:multiLevelType w:val="hybridMultilevel"/>
    <w:tmpl w:val="8BDE2F52"/>
    <w:lvl w:ilvl="0" w:tplc="080A0001">
      <w:start w:val="1"/>
      <w:numFmt w:val="bullet"/>
      <w:lvlText w:val=""/>
      <w:lvlJc w:val="left"/>
      <w:pPr>
        <w:tabs>
          <w:tab w:val="num" w:pos="720"/>
        </w:tabs>
        <w:ind w:left="720" w:hanging="360"/>
      </w:pPr>
      <w:rPr>
        <w:rFonts w:ascii="Symbol" w:hAnsi="Symbol" w:cs="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7A42113E"/>
    <w:multiLevelType w:val="hybridMultilevel"/>
    <w:tmpl w:val="322E82D0"/>
    <w:lvl w:ilvl="0" w:tplc="0C0A0001">
      <w:start w:val="1"/>
      <w:numFmt w:val="bullet"/>
      <w:lvlText w:val=""/>
      <w:lvlJc w:val="left"/>
      <w:pPr>
        <w:tabs>
          <w:tab w:val="num" w:pos="1080"/>
        </w:tabs>
        <w:ind w:left="1080" w:hanging="360"/>
      </w:pPr>
      <w:rPr>
        <w:rFonts w:ascii="Symbol" w:hAnsi="Symbol" w:cs="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Wingdings" w:hint="default"/>
      </w:rPr>
    </w:lvl>
    <w:lvl w:ilvl="3" w:tplc="0C0A0001">
      <w:start w:val="1"/>
      <w:numFmt w:val="bullet"/>
      <w:lvlText w:val=""/>
      <w:lvlJc w:val="left"/>
      <w:pPr>
        <w:tabs>
          <w:tab w:val="num" w:pos="3240"/>
        </w:tabs>
        <w:ind w:left="3240" w:hanging="360"/>
      </w:pPr>
      <w:rPr>
        <w:rFonts w:ascii="Symbol" w:hAnsi="Symbol" w:cs="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Wingdings" w:hint="default"/>
      </w:rPr>
    </w:lvl>
    <w:lvl w:ilvl="6" w:tplc="0C0A0001">
      <w:start w:val="1"/>
      <w:numFmt w:val="bullet"/>
      <w:lvlText w:val=""/>
      <w:lvlJc w:val="left"/>
      <w:pPr>
        <w:tabs>
          <w:tab w:val="num" w:pos="5400"/>
        </w:tabs>
        <w:ind w:left="5400" w:hanging="360"/>
      </w:pPr>
      <w:rPr>
        <w:rFonts w:ascii="Symbol" w:hAnsi="Symbol" w:cs="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5"/>
  </w:num>
  <w:num w:numId="3">
    <w:abstractNumId w:val="15"/>
  </w:num>
  <w:num w:numId="4">
    <w:abstractNumId w:val="21"/>
  </w:num>
  <w:num w:numId="5">
    <w:abstractNumId w:val="10"/>
  </w:num>
  <w:num w:numId="6">
    <w:abstractNumId w:val="13"/>
  </w:num>
  <w:num w:numId="7">
    <w:abstractNumId w:val="16"/>
  </w:num>
  <w:num w:numId="8">
    <w:abstractNumId w:val="12"/>
  </w:num>
  <w:num w:numId="9">
    <w:abstractNumId w:val="3"/>
  </w:num>
  <w:num w:numId="10">
    <w:abstractNumId w:val="2"/>
  </w:num>
  <w:num w:numId="11">
    <w:abstractNumId w:val="17"/>
  </w:num>
  <w:num w:numId="12">
    <w:abstractNumId w:val="9"/>
  </w:num>
  <w:num w:numId="13">
    <w:abstractNumId w:val="7"/>
  </w:num>
  <w:num w:numId="14">
    <w:abstractNumId w:val="18"/>
  </w:num>
  <w:num w:numId="15">
    <w:abstractNumId w:val="14"/>
  </w:num>
  <w:num w:numId="16">
    <w:abstractNumId w:val="19"/>
  </w:num>
  <w:num w:numId="17">
    <w:abstractNumId w:val="22"/>
  </w:num>
  <w:num w:numId="18">
    <w:abstractNumId w:val="8"/>
  </w:num>
  <w:num w:numId="19">
    <w:abstractNumId w:val="11"/>
  </w:num>
  <w:num w:numId="20">
    <w:abstractNumId w:val="6"/>
  </w:num>
  <w:num w:numId="21">
    <w:abstractNumId w:val="0"/>
  </w:num>
  <w:num w:numId="22">
    <w:abstractNumId w:val="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557"/>
    <w:rsid w:val="00007068"/>
    <w:rsid w:val="00030D3D"/>
    <w:rsid w:val="00040853"/>
    <w:rsid w:val="00053F18"/>
    <w:rsid w:val="000613A4"/>
    <w:rsid w:val="00073EDF"/>
    <w:rsid w:val="00076BA9"/>
    <w:rsid w:val="000A2108"/>
    <w:rsid w:val="000A29DB"/>
    <w:rsid w:val="000A3746"/>
    <w:rsid w:val="000D40DD"/>
    <w:rsid w:val="000E398A"/>
    <w:rsid w:val="000F7710"/>
    <w:rsid w:val="00106B9B"/>
    <w:rsid w:val="001119FA"/>
    <w:rsid w:val="00134A46"/>
    <w:rsid w:val="001440A9"/>
    <w:rsid w:val="00165117"/>
    <w:rsid w:val="00175156"/>
    <w:rsid w:val="0019647B"/>
    <w:rsid w:val="001B02C7"/>
    <w:rsid w:val="001C162D"/>
    <w:rsid w:val="001C6C43"/>
    <w:rsid w:val="001C74E8"/>
    <w:rsid w:val="001E6298"/>
    <w:rsid w:val="001E64E9"/>
    <w:rsid w:val="001F489B"/>
    <w:rsid w:val="00241CAB"/>
    <w:rsid w:val="00250BF1"/>
    <w:rsid w:val="002529AF"/>
    <w:rsid w:val="002563E8"/>
    <w:rsid w:val="00285EDD"/>
    <w:rsid w:val="00293893"/>
    <w:rsid w:val="002A2D2F"/>
    <w:rsid w:val="002A371F"/>
    <w:rsid w:val="002A6F2F"/>
    <w:rsid w:val="002D0AD4"/>
    <w:rsid w:val="002D3887"/>
    <w:rsid w:val="002F4364"/>
    <w:rsid w:val="002F443E"/>
    <w:rsid w:val="002F50CA"/>
    <w:rsid w:val="00321BB7"/>
    <w:rsid w:val="00324C58"/>
    <w:rsid w:val="00336E4F"/>
    <w:rsid w:val="00360ADB"/>
    <w:rsid w:val="00387F97"/>
    <w:rsid w:val="003A0248"/>
    <w:rsid w:val="003A15B6"/>
    <w:rsid w:val="003B0749"/>
    <w:rsid w:val="003C454F"/>
    <w:rsid w:val="003D7082"/>
    <w:rsid w:val="003E406C"/>
    <w:rsid w:val="003E6478"/>
    <w:rsid w:val="003F4500"/>
    <w:rsid w:val="00403D80"/>
    <w:rsid w:val="00403EF5"/>
    <w:rsid w:val="00410D60"/>
    <w:rsid w:val="00433A97"/>
    <w:rsid w:val="004602BB"/>
    <w:rsid w:val="004629AE"/>
    <w:rsid w:val="00464E05"/>
    <w:rsid w:val="004742B5"/>
    <w:rsid w:val="00480C48"/>
    <w:rsid w:val="004A4C90"/>
    <w:rsid w:val="004B25EB"/>
    <w:rsid w:val="004C5D40"/>
    <w:rsid w:val="004D48D1"/>
    <w:rsid w:val="004D63B9"/>
    <w:rsid w:val="004E3438"/>
    <w:rsid w:val="0052534D"/>
    <w:rsid w:val="00544E5C"/>
    <w:rsid w:val="00555A78"/>
    <w:rsid w:val="00555F02"/>
    <w:rsid w:val="00574CF0"/>
    <w:rsid w:val="0059242C"/>
    <w:rsid w:val="00594820"/>
    <w:rsid w:val="005A4DB8"/>
    <w:rsid w:val="005B0A0F"/>
    <w:rsid w:val="005C0937"/>
    <w:rsid w:val="005C3999"/>
    <w:rsid w:val="005C3C34"/>
    <w:rsid w:val="005C4B76"/>
    <w:rsid w:val="005D626E"/>
    <w:rsid w:val="005F65F7"/>
    <w:rsid w:val="0060440B"/>
    <w:rsid w:val="00605751"/>
    <w:rsid w:val="00612FC9"/>
    <w:rsid w:val="00632FC3"/>
    <w:rsid w:val="00643BF3"/>
    <w:rsid w:val="006470AF"/>
    <w:rsid w:val="00651C68"/>
    <w:rsid w:val="00652127"/>
    <w:rsid w:val="006623FB"/>
    <w:rsid w:val="00681970"/>
    <w:rsid w:val="00696309"/>
    <w:rsid w:val="006A2477"/>
    <w:rsid w:val="006A4DF8"/>
    <w:rsid w:val="006B399B"/>
    <w:rsid w:val="006B467C"/>
    <w:rsid w:val="006B6292"/>
    <w:rsid w:val="006C2608"/>
    <w:rsid w:val="006E072D"/>
    <w:rsid w:val="006E0A1A"/>
    <w:rsid w:val="006F21E6"/>
    <w:rsid w:val="00702DC3"/>
    <w:rsid w:val="00706260"/>
    <w:rsid w:val="00716ABA"/>
    <w:rsid w:val="00766864"/>
    <w:rsid w:val="0077003F"/>
    <w:rsid w:val="00774828"/>
    <w:rsid w:val="00776DAA"/>
    <w:rsid w:val="0077701C"/>
    <w:rsid w:val="007A022F"/>
    <w:rsid w:val="007A615B"/>
    <w:rsid w:val="007B5D8F"/>
    <w:rsid w:val="007D4677"/>
    <w:rsid w:val="007D6D83"/>
    <w:rsid w:val="007E5686"/>
    <w:rsid w:val="007F4705"/>
    <w:rsid w:val="00805075"/>
    <w:rsid w:val="00813442"/>
    <w:rsid w:val="0082303E"/>
    <w:rsid w:val="00853F7C"/>
    <w:rsid w:val="00867E69"/>
    <w:rsid w:val="00871425"/>
    <w:rsid w:val="00886409"/>
    <w:rsid w:val="00896E6F"/>
    <w:rsid w:val="008C2382"/>
    <w:rsid w:val="008D495F"/>
    <w:rsid w:val="008E1041"/>
    <w:rsid w:val="008F233B"/>
    <w:rsid w:val="00903974"/>
    <w:rsid w:val="009342BA"/>
    <w:rsid w:val="00935B23"/>
    <w:rsid w:val="00943557"/>
    <w:rsid w:val="00945878"/>
    <w:rsid w:val="0097006A"/>
    <w:rsid w:val="00977C8C"/>
    <w:rsid w:val="00980156"/>
    <w:rsid w:val="00991D4A"/>
    <w:rsid w:val="009A4200"/>
    <w:rsid w:val="009B2892"/>
    <w:rsid w:val="009C0786"/>
    <w:rsid w:val="009D5C9A"/>
    <w:rsid w:val="00A117A5"/>
    <w:rsid w:val="00A53D0D"/>
    <w:rsid w:val="00A55C7F"/>
    <w:rsid w:val="00A61504"/>
    <w:rsid w:val="00A73793"/>
    <w:rsid w:val="00A74171"/>
    <w:rsid w:val="00A81ABB"/>
    <w:rsid w:val="00A81DEE"/>
    <w:rsid w:val="00A87EC9"/>
    <w:rsid w:val="00A9289B"/>
    <w:rsid w:val="00A94863"/>
    <w:rsid w:val="00AA546D"/>
    <w:rsid w:val="00AB6E02"/>
    <w:rsid w:val="00AC350A"/>
    <w:rsid w:val="00AC46A1"/>
    <w:rsid w:val="00AD2742"/>
    <w:rsid w:val="00AE4A31"/>
    <w:rsid w:val="00AF0A24"/>
    <w:rsid w:val="00B11E6F"/>
    <w:rsid w:val="00B12D7F"/>
    <w:rsid w:val="00B20F07"/>
    <w:rsid w:val="00B2543F"/>
    <w:rsid w:val="00B51DE3"/>
    <w:rsid w:val="00B57B1D"/>
    <w:rsid w:val="00B72CF2"/>
    <w:rsid w:val="00B75AB9"/>
    <w:rsid w:val="00BA0DDB"/>
    <w:rsid w:val="00BA46AC"/>
    <w:rsid w:val="00BD3548"/>
    <w:rsid w:val="00BF18C0"/>
    <w:rsid w:val="00BF5573"/>
    <w:rsid w:val="00BF7B95"/>
    <w:rsid w:val="00C07B1F"/>
    <w:rsid w:val="00C24462"/>
    <w:rsid w:val="00C272A6"/>
    <w:rsid w:val="00C55169"/>
    <w:rsid w:val="00C724A4"/>
    <w:rsid w:val="00C84D38"/>
    <w:rsid w:val="00C86EBA"/>
    <w:rsid w:val="00C9220C"/>
    <w:rsid w:val="00CA0BEE"/>
    <w:rsid w:val="00CA0C49"/>
    <w:rsid w:val="00CD6584"/>
    <w:rsid w:val="00CD7495"/>
    <w:rsid w:val="00CE2128"/>
    <w:rsid w:val="00CF50E1"/>
    <w:rsid w:val="00D177B1"/>
    <w:rsid w:val="00D51350"/>
    <w:rsid w:val="00D53E88"/>
    <w:rsid w:val="00D6275C"/>
    <w:rsid w:val="00D80045"/>
    <w:rsid w:val="00DA3202"/>
    <w:rsid w:val="00DD5DCF"/>
    <w:rsid w:val="00DE4E06"/>
    <w:rsid w:val="00DE5157"/>
    <w:rsid w:val="00E006FA"/>
    <w:rsid w:val="00E109C7"/>
    <w:rsid w:val="00E12142"/>
    <w:rsid w:val="00E15A21"/>
    <w:rsid w:val="00E17EDE"/>
    <w:rsid w:val="00E21A73"/>
    <w:rsid w:val="00E24980"/>
    <w:rsid w:val="00E3395C"/>
    <w:rsid w:val="00E41C2E"/>
    <w:rsid w:val="00E43327"/>
    <w:rsid w:val="00E44446"/>
    <w:rsid w:val="00E514A4"/>
    <w:rsid w:val="00E5583E"/>
    <w:rsid w:val="00E677D5"/>
    <w:rsid w:val="00E74E98"/>
    <w:rsid w:val="00E81BFB"/>
    <w:rsid w:val="00EB25CD"/>
    <w:rsid w:val="00EB4504"/>
    <w:rsid w:val="00EC2511"/>
    <w:rsid w:val="00EC459C"/>
    <w:rsid w:val="00ED4DE5"/>
    <w:rsid w:val="00EE4A81"/>
    <w:rsid w:val="00EE7AF4"/>
    <w:rsid w:val="00F41A9A"/>
    <w:rsid w:val="00F455AB"/>
    <w:rsid w:val="00F67705"/>
    <w:rsid w:val="00F71A31"/>
    <w:rsid w:val="00F76486"/>
    <w:rsid w:val="00F82A17"/>
    <w:rsid w:val="00FA5954"/>
    <w:rsid w:val="00FB34F4"/>
    <w:rsid w:val="00FD5DD4"/>
    <w:rsid w:val="00FE2092"/>
    <w:rsid w:val="00FE4B6D"/>
    <w:rsid w:val="00FE6253"/>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F4"/>
    <w:pPr>
      <w:spacing w:after="200" w:line="276" w:lineRule="auto"/>
    </w:pPr>
    <w:rPr>
      <w:rFonts w:cs="Calibri"/>
      <w:lang w:eastAsia="en-US"/>
    </w:rPr>
  </w:style>
  <w:style w:type="paragraph" w:styleId="Heading2">
    <w:name w:val="heading 2"/>
    <w:basedOn w:val="Normal"/>
    <w:next w:val="Normal"/>
    <w:link w:val="Heading2Char"/>
    <w:uiPriority w:val="99"/>
    <w:qFormat/>
    <w:rsid w:val="000613A4"/>
    <w:pPr>
      <w:keepNext/>
      <w:framePr w:hSpace="141" w:wrap="auto" w:vAnchor="text" w:hAnchor="margin" w:y="179"/>
      <w:tabs>
        <w:tab w:val="left" w:pos="-80"/>
      </w:tabs>
      <w:spacing w:after="0" w:line="240" w:lineRule="auto"/>
      <w:ind w:right="-1038"/>
      <w:outlineLvl w:val="1"/>
    </w:pPr>
    <w:rPr>
      <w:rFonts w:ascii="Arial" w:eastAsia="Times New Roman" w:hAnsi="Arial" w:cs="Arial"/>
      <w:b/>
      <w:bCs/>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613A4"/>
    <w:rPr>
      <w:rFonts w:ascii="Arial" w:hAnsi="Arial" w:cs="Arial"/>
      <w:b/>
      <w:bCs/>
      <w:sz w:val="24"/>
      <w:szCs w:val="24"/>
      <w:lang w:val="es-ES" w:eastAsia="es-ES"/>
    </w:rPr>
  </w:style>
  <w:style w:type="paragraph" w:styleId="Header">
    <w:name w:val="header"/>
    <w:basedOn w:val="Normal"/>
    <w:link w:val="HeaderChar"/>
    <w:uiPriority w:val="99"/>
    <w:rsid w:val="00943557"/>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943557"/>
  </w:style>
  <w:style w:type="paragraph" w:styleId="Footer">
    <w:name w:val="footer"/>
    <w:basedOn w:val="Normal"/>
    <w:link w:val="FooterChar"/>
    <w:uiPriority w:val="99"/>
    <w:rsid w:val="00943557"/>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943557"/>
  </w:style>
  <w:style w:type="paragraph" w:styleId="ListParagraph">
    <w:name w:val="List Paragraph"/>
    <w:basedOn w:val="Normal"/>
    <w:uiPriority w:val="99"/>
    <w:qFormat/>
    <w:rsid w:val="004602BB"/>
    <w:pPr>
      <w:ind w:left="720"/>
    </w:pPr>
  </w:style>
  <w:style w:type="paragraph" w:styleId="BodyText3">
    <w:name w:val="Body Text 3"/>
    <w:basedOn w:val="Normal"/>
    <w:link w:val="BodyText3Char"/>
    <w:uiPriority w:val="99"/>
    <w:rsid w:val="00EC459C"/>
    <w:pPr>
      <w:spacing w:after="0" w:line="240" w:lineRule="auto"/>
    </w:pPr>
    <w:rPr>
      <w:rFonts w:ascii="Times New Roman" w:eastAsia="Times New Roman" w:hAnsi="Times New Roman" w:cs="Times New Roman"/>
      <w:b/>
      <w:bCs/>
      <w:sz w:val="24"/>
      <w:szCs w:val="24"/>
      <w:lang w:eastAsia="es-ES"/>
    </w:rPr>
  </w:style>
  <w:style w:type="character" w:customStyle="1" w:styleId="BodyText3Char">
    <w:name w:val="Body Text 3 Char"/>
    <w:basedOn w:val="DefaultParagraphFont"/>
    <w:link w:val="BodyText3"/>
    <w:uiPriority w:val="99"/>
    <w:locked/>
    <w:rsid w:val="00EC459C"/>
    <w:rPr>
      <w:rFonts w:ascii="Times New Roman" w:hAnsi="Times New Roman" w:cs="Times New Roman"/>
      <w:b/>
      <w:bCs/>
      <w:sz w:val="24"/>
      <w:szCs w:val="24"/>
      <w:lang w:eastAsia="es-ES"/>
    </w:rPr>
  </w:style>
  <w:style w:type="paragraph" w:styleId="BalloonText">
    <w:name w:val="Balloon Text"/>
    <w:basedOn w:val="Normal"/>
    <w:link w:val="BalloonTextChar"/>
    <w:uiPriority w:val="99"/>
    <w:semiHidden/>
    <w:rsid w:val="004B2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2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896</Words>
  <Characters>4932</Characters>
  <Application>Microsoft Office Outlook</Application>
  <DocSecurity>0</DocSecurity>
  <Lines>0</Lines>
  <Paragraphs>0</Paragraphs>
  <ScaleCrop>false</ScaleCrop>
  <Company>SEDUE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Mayela Cruz Gaytan</dc:creator>
  <cp:keywords/>
  <dc:description/>
  <cp:lastModifiedBy>petjuridico</cp:lastModifiedBy>
  <cp:revision>4</cp:revision>
  <cp:lastPrinted>2016-04-21T14:44:00Z</cp:lastPrinted>
  <dcterms:created xsi:type="dcterms:W3CDTF">2016-06-20T21:17:00Z</dcterms:created>
  <dcterms:modified xsi:type="dcterms:W3CDTF">2016-06-21T18:34:00Z</dcterms:modified>
</cp:coreProperties>
</file>